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924AB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24AB2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2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100A9F" w:rsidRDefault="00EF052D" w:rsidP="00100A9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924AB2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24AB2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24AB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24AB2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AB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1B1461" w:rsidRDefault="00B84ABC" w:rsidP="00B84ABC">
      <w:pPr>
        <w:jc w:val="center"/>
        <w:rPr>
          <w:rFonts w:ascii="Calibri" w:eastAsia="Calibri" w:hAnsi="Calibri" w:cs="Calibri"/>
        </w:rPr>
      </w:pPr>
      <w:r w:rsidRPr="001B1461">
        <w:rPr>
          <w:rFonts w:ascii="Calibri" w:eastAsia="Calibri" w:hAnsi="Calibri" w:cs="Calibri"/>
        </w:rPr>
        <w:t xml:space="preserve">Nawiązując do ogłoszenia o </w:t>
      </w:r>
      <w:bookmarkStart w:id="0" w:name="_Hlk127881492"/>
      <w:r w:rsidRPr="001B1461">
        <w:rPr>
          <w:rFonts w:ascii="Calibri" w:eastAsia="Calibri" w:hAnsi="Calibri" w:cs="Calibri"/>
        </w:rPr>
        <w:t xml:space="preserve">udzielenie zamówienia publicznego, </w:t>
      </w:r>
      <w:r w:rsidRPr="001B1461">
        <w:rPr>
          <w:rFonts w:cstheme="minorHAnsi"/>
        </w:rPr>
        <w:t>którego wartość szacunkowa jest niższa od progu kwotowego 130 000,00 zł,</w:t>
      </w:r>
      <w:r w:rsidRPr="001B1461">
        <w:rPr>
          <w:rFonts w:eastAsia="Batang" w:cstheme="minorHAnsi"/>
        </w:rPr>
        <w:t xml:space="preserve"> o którym mowa w art. 2 ust. 1 pkt. 1 </w:t>
      </w:r>
      <w:r w:rsidRPr="001B1461">
        <w:rPr>
          <w:rFonts w:cstheme="minorHAnsi"/>
        </w:rPr>
        <w:t xml:space="preserve"> </w:t>
      </w:r>
      <w:bookmarkStart w:id="1" w:name="_Hlk127881547"/>
      <w:bookmarkEnd w:id="0"/>
      <w:r w:rsidRPr="001B1461">
        <w:rPr>
          <w:rFonts w:cstheme="minorHAnsi"/>
        </w:rPr>
        <w:t xml:space="preserve">tj. bez stosowania przepisów </w:t>
      </w:r>
      <w:bookmarkEnd w:id="1"/>
      <w:r w:rsidRPr="001B1461">
        <w:rPr>
          <w:rFonts w:cstheme="minorHAnsi"/>
        </w:rPr>
        <w:t xml:space="preserve">ustawy z dnia 11 września 2019 roku Prawo zamówień publicznych </w:t>
      </w:r>
      <w:r w:rsidR="00D60C0D" w:rsidRPr="001B1461">
        <w:rPr>
          <w:rFonts w:ascii="Calibri" w:eastAsia="Times New Roman" w:hAnsi="Calibri" w:cs="Times New Roman"/>
          <w:b/>
          <w:lang w:eastAsia="pl-PL"/>
        </w:rPr>
        <w:t xml:space="preserve">na dostawy </w:t>
      </w:r>
      <w:r w:rsidR="001C5AD1" w:rsidRPr="001B1461">
        <w:rPr>
          <w:rFonts w:ascii="Calibri" w:eastAsia="Times New Roman" w:hAnsi="Calibri" w:cs="Times New Roman"/>
          <w:b/>
          <w:lang w:eastAsia="pl-PL"/>
        </w:rPr>
        <w:t xml:space="preserve">metalowych </w:t>
      </w:r>
      <w:r w:rsidRPr="001B1461">
        <w:rPr>
          <w:rFonts w:ascii="Calibri" w:hAnsi="Calibri"/>
          <w:b/>
        </w:rPr>
        <w:t>szaf kartotekowych</w:t>
      </w:r>
      <w:r w:rsidR="00DC6D8A" w:rsidRPr="001B1461">
        <w:rPr>
          <w:rFonts w:ascii="Calibri" w:hAnsi="Calibri"/>
          <w:b/>
        </w:rPr>
        <w:t xml:space="preserve"> </w:t>
      </w:r>
      <w:r w:rsidR="00256F72" w:rsidRPr="001B1461">
        <w:rPr>
          <w:rFonts w:ascii="Calibri" w:hAnsi="Calibri"/>
        </w:rPr>
        <w:t>dla Wojewódzkiego Szpitala Zespolonego im. Stanisława Rybickiego w Skierniewicach</w:t>
      </w:r>
    </w:p>
    <w:p w:rsidR="00EF052D" w:rsidRPr="00924AB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924AB2" w:rsidRPr="00924AB2" w:rsidTr="00ED6B02">
        <w:trPr>
          <w:trHeight w:val="757"/>
        </w:trPr>
        <w:tc>
          <w:tcPr>
            <w:tcW w:w="425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924AB2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924AB2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924AB2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924AB2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924AB2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24AB2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924AB2" w:rsidRPr="00924AB2" w:rsidTr="00E0673B">
        <w:trPr>
          <w:trHeight w:val="32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B84ABC" w:rsidRDefault="00755FC3" w:rsidP="00DC6D8A">
            <w:pPr>
              <w:rPr>
                <w:sz w:val="20"/>
                <w:szCs w:val="20"/>
              </w:rPr>
            </w:pPr>
            <w:bookmarkStart w:id="2" w:name="_Hlk128739363"/>
            <w:r w:rsidRPr="00F25FA1">
              <w:rPr>
                <w:sz w:val="20"/>
                <w:szCs w:val="20"/>
              </w:rPr>
              <w:t>Szafa kartotekowa metalowa 5-szufladowa, w każdej szufladzie miejsce na 2 rzędy teczek w formacie B5. Szuflady z pełnym wysuwem, na prowadnicach. Szuflady wyposażone w blokadę chroniącą przed wypadnięciem oraz w mechanizm pozwalający na wysunięcie tylko jednej szuflady jednocześnie. Szuflady wyposażone w zamek centralny blokujący wszystkie szuflady</w:t>
            </w:r>
            <w:r w:rsidR="00D576D2" w:rsidRPr="00F25FA1">
              <w:rPr>
                <w:sz w:val="20"/>
                <w:szCs w:val="20"/>
              </w:rPr>
              <w:t xml:space="preserve"> z 2 kluczami</w:t>
            </w:r>
            <w:r w:rsidRPr="00F25FA1">
              <w:rPr>
                <w:sz w:val="20"/>
                <w:szCs w:val="20"/>
              </w:rPr>
              <w:t>. Fronty szuflad z miejscem na identyfikator. Szafa dostarczana w całości bez konieczności montażu. Blacha stalowa o grubości</w:t>
            </w:r>
            <w:r w:rsidRPr="00F25FA1">
              <w:rPr>
                <w:b/>
                <w:sz w:val="20"/>
                <w:szCs w:val="20"/>
              </w:rPr>
              <w:t xml:space="preserve">: </w:t>
            </w:r>
            <w:r w:rsidRPr="00F25FA1">
              <w:rPr>
                <w:rStyle w:val="Pogrubienie"/>
                <w:b w:val="0"/>
                <w:sz w:val="20"/>
                <w:szCs w:val="20"/>
              </w:rPr>
              <w:t>0,7-1,0mm.</w:t>
            </w:r>
            <w:r w:rsidRPr="00F25FA1">
              <w:rPr>
                <w:sz w:val="20"/>
                <w:szCs w:val="20"/>
              </w:rPr>
              <w:t xml:space="preserve"> Szafa malowana proszkowo, kolor do wyboru przez Zamawiającego. </w:t>
            </w:r>
            <w:r w:rsidR="000739DA" w:rsidRPr="00F25FA1">
              <w:rPr>
                <w:sz w:val="20"/>
                <w:szCs w:val="20"/>
              </w:rPr>
              <w:t>wysokość: 125-130 cm, szerokość 60-63 cm,</w:t>
            </w:r>
            <w:r w:rsidR="000739DA" w:rsidRPr="001C5AD1">
              <w:rPr>
                <w:color w:val="FF0000"/>
                <w:sz w:val="20"/>
                <w:szCs w:val="20"/>
              </w:rPr>
              <w:t xml:space="preserve"> </w:t>
            </w:r>
            <w:r w:rsidR="000739DA" w:rsidRPr="00F25FA1">
              <w:rPr>
                <w:sz w:val="20"/>
                <w:szCs w:val="20"/>
              </w:rPr>
              <w:t>głębokość 6</w:t>
            </w:r>
            <w:r w:rsidR="00F25FA1" w:rsidRPr="00F25FA1">
              <w:rPr>
                <w:sz w:val="20"/>
                <w:szCs w:val="20"/>
              </w:rPr>
              <w:t>3</w:t>
            </w:r>
            <w:r w:rsidR="000739DA" w:rsidRPr="00F25FA1">
              <w:rPr>
                <w:sz w:val="20"/>
                <w:szCs w:val="20"/>
              </w:rPr>
              <w:t>-80 cm, wysokość szuflad 2</w:t>
            </w:r>
            <w:r w:rsidR="00F25FA1" w:rsidRPr="00F25FA1">
              <w:rPr>
                <w:sz w:val="20"/>
                <w:szCs w:val="20"/>
              </w:rPr>
              <w:t>2</w:t>
            </w:r>
            <w:r w:rsidR="000739DA" w:rsidRPr="00F25FA1">
              <w:rPr>
                <w:sz w:val="20"/>
                <w:szCs w:val="20"/>
              </w:rPr>
              <w:t xml:space="preserve">-30 cm. </w:t>
            </w:r>
            <w:r w:rsidRPr="00F25FA1">
              <w:rPr>
                <w:sz w:val="20"/>
                <w:szCs w:val="20"/>
              </w:rPr>
              <w:t xml:space="preserve">Obciążenie szuflad </w:t>
            </w:r>
            <w:r w:rsidRPr="00F25FA1">
              <w:rPr>
                <w:rStyle w:val="Pogrubienie"/>
                <w:b w:val="0"/>
                <w:sz w:val="20"/>
                <w:szCs w:val="20"/>
              </w:rPr>
              <w:t>do 50</w:t>
            </w:r>
            <w:r w:rsidR="000739DA" w:rsidRPr="00F25FA1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F25FA1">
              <w:rPr>
                <w:rStyle w:val="Pogrubienie"/>
                <w:b w:val="0"/>
                <w:sz w:val="20"/>
                <w:szCs w:val="20"/>
              </w:rPr>
              <w:t>kg.</w:t>
            </w:r>
            <w:bookmarkEnd w:id="2"/>
          </w:p>
        </w:tc>
        <w:tc>
          <w:tcPr>
            <w:tcW w:w="708" w:type="dxa"/>
            <w:vAlign w:val="center"/>
          </w:tcPr>
          <w:p w:rsidR="0001327D" w:rsidRPr="00924AB2" w:rsidRDefault="00D60C0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01327D" w:rsidRPr="00924AB2" w:rsidRDefault="00755FC3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24AB2" w:rsidRPr="00924AB2" w:rsidTr="00E0673B">
        <w:trPr>
          <w:trHeight w:val="358"/>
        </w:trPr>
        <w:tc>
          <w:tcPr>
            <w:tcW w:w="425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24AB2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24AB2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24AB2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24AB2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924AB2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924AB2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924AB2">
        <w:rPr>
          <w:rFonts w:ascii="Calibri" w:eastAsia="Calibri" w:hAnsi="Calibri" w:cs="Calibri"/>
          <w:sz w:val="20"/>
          <w:szCs w:val="20"/>
        </w:rPr>
        <w:t xml:space="preserve">   od daty podpisania umowy (</w:t>
      </w:r>
      <w:r w:rsidR="00100A9F">
        <w:rPr>
          <w:rFonts w:ascii="Calibri" w:eastAsia="Calibri" w:hAnsi="Calibri" w:cs="Calibri"/>
          <w:sz w:val="20"/>
          <w:szCs w:val="20"/>
        </w:rPr>
        <w:t>30 dni</w:t>
      </w:r>
      <w:r w:rsidRPr="00924AB2">
        <w:rPr>
          <w:rFonts w:ascii="Calibri" w:eastAsia="Calibri" w:hAnsi="Calibri" w:cs="Calibri"/>
          <w:sz w:val="20"/>
          <w:szCs w:val="20"/>
        </w:rPr>
        <w:t xml:space="preserve">).  </w:t>
      </w:r>
    </w:p>
    <w:p w:rsidR="00D60C0D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94868" w:rsidRPr="00924AB2" w:rsidRDefault="00694868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Termin </w:t>
      </w:r>
      <w:r w:rsidRPr="00575BB5">
        <w:rPr>
          <w:rFonts w:ascii="Calibri" w:eastAsia="Calibri" w:hAnsi="Calibri" w:cs="Calibri"/>
          <w:spacing w:val="-1"/>
          <w:sz w:val="20"/>
          <w:szCs w:val="20"/>
        </w:rPr>
        <w:t>gwarancji</w:t>
      </w:r>
      <w:r w:rsidRPr="00575BB5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……</w:t>
      </w:r>
      <w:r w:rsidRPr="00575BB5">
        <w:rPr>
          <w:rFonts w:ascii="Calibri" w:eastAsia="Calibri" w:hAnsi="Calibri" w:cs="Calibri"/>
          <w:sz w:val="20"/>
          <w:szCs w:val="20"/>
        </w:rPr>
        <w:t>......... miesi</w:t>
      </w:r>
      <w:r>
        <w:rPr>
          <w:rFonts w:ascii="Calibri" w:eastAsia="Calibri" w:hAnsi="Calibri" w:cs="Calibri"/>
          <w:sz w:val="20"/>
          <w:szCs w:val="20"/>
        </w:rPr>
        <w:t>ące</w:t>
      </w:r>
      <w:r w:rsidRPr="00575BB5">
        <w:rPr>
          <w:rFonts w:ascii="Calibri" w:eastAsia="Calibri" w:hAnsi="Calibri" w:cs="Calibri"/>
          <w:sz w:val="20"/>
          <w:szCs w:val="20"/>
        </w:rPr>
        <w:t xml:space="preserve"> od daty dostarczenia</w:t>
      </w:r>
      <w:r>
        <w:rPr>
          <w:rFonts w:ascii="Calibri" w:eastAsia="Calibri" w:hAnsi="Calibri" w:cs="Calibri"/>
          <w:sz w:val="20"/>
          <w:szCs w:val="20"/>
        </w:rPr>
        <w:t xml:space="preserve"> przedmiotu zamówienia </w:t>
      </w:r>
      <w:r w:rsidRPr="00575BB5">
        <w:rPr>
          <w:rFonts w:ascii="Calibri" w:eastAsia="Calibri" w:hAnsi="Calibri" w:cs="Calibri"/>
          <w:sz w:val="20"/>
          <w:szCs w:val="20"/>
        </w:rPr>
        <w:t>do siedziby Zamawiającego</w:t>
      </w:r>
      <w:r>
        <w:rPr>
          <w:rFonts w:ascii="Calibri" w:eastAsia="Calibri" w:hAnsi="Calibri" w:cs="Calibri"/>
          <w:sz w:val="20"/>
          <w:szCs w:val="20"/>
        </w:rPr>
        <w:t xml:space="preserve"> (min.24 m-ce)</w:t>
      </w:r>
      <w:r w:rsidRPr="00575BB5">
        <w:rPr>
          <w:rFonts w:ascii="Calibri" w:eastAsia="Calibri" w:hAnsi="Calibri" w:cs="Calibri"/>
          <w:sz w:val="20"/>
          <w:szCs w:val="20"/>
        </w:rPr>
        <w:t xml:space="preserve">,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D60C0D" w:rsidRPr="00100A9F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t xml:space="preserve"> 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24AB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24AB2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24AB2">
        <w:rPr>
          <w:rFonts w:ascii="Calibri" w:hAnsi="Calibri" w:cs="Calibri"/>
          <w:sz w:val="20"/>
          <w:szCs w:val="20"/>
        </w:rPr>
        <w:t>.</w:t>
      </w:r>
    </w:p>
    <w:p w:rsidR="00100A9F" w:rsidRDefault="00100A9F" w:rsidP="00100A9F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C5AD1" w:rsidRPr="00100A9F" w:rsidRDefault="001C5AD1" w:rsidP="00100A9F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60C0D" w:rsidRPr="00924AB2" w:rsidRDefault="00D60C0D" w:rsidP="00D60C0D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24AB2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  <w:r w:rsidRPr="00924AB2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60C0D" w:rsidRPr="00B84ABC" w:rsidRDefault="00D60C0D" w:rsidP="00B84AB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24AB2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24AB2">
        <w:rPr>
          <w:rFonts w:ascii="Calibri" w:hAnsi="Calibri"/>
          <w:b/>
          <w:bCs/>
          <w:sz w:val="20"/>
          <w:szCs w:val="20"/>
        </w:rPr>
        <w:t>,</w:t>
      </w:r>
    </w:p>
    <w:p w:rsidR="00B84ABC" w:rsidRPr="00A73B14" w:rsidRDefault="00B84ABC" w:rsidP="00B84ABC">
      <w:pPr>
        <w:pStyle w:val="NormalnyWeb"/>
        <w:framePr w:hSpace="141" w:wrap="around" w:vAnchor="text" w:hAnchor="text" w:y="1"/>
        <w:numPr>
          <w:ilvl w:val="0"/>
          <w:numId w:val="2"/>
        </w:numPr>
        <w:spacing w:before="0" w:beforeAutospacing="0" w:after="0"/>
        <w:suppressOverlap/>
        <w:jc w:val="both"/>
        <w:rPr>
          <w:rFonts w:ascii="Calibri" w:hAnsi="Calibri" w:cs="Calibri"/>
          <w:sz w:val="20"/>
          <w:szCs w:val="20"/>
        </w:rPr>
      </w:pPr>
      <w:r w:rsidRPr="009474AF">
        <w:rPr>
          <w:rFonts w:ascii="Calibri" w:hAnsi="Calibri" w:cs="Calibri"/>
          <w:sz w:val="20"/>
          <w:szCs w:val="20"/>
        </w:rPr>
        <w:t>przedmiot zamówienia jest zarejestrowany i dopuszczony do obrotu na rynku polskim i posiada wymagane prawem dokumenty, stwierdzające jego dopuszczenie do stosowania. Dokumenty te zostaną przedstawione na każde wezwanie Zamawiającego</w:t>
      </w:r>
      <w:r w:rsidRPr="00A73B14">
        <w:rPr>
          <w:rFonts w:ascii="Calibri" w:hAnsi="Calibri" w:cs="Calibri"/>
          <w:sz w:val="20"/>
          <w:szCs w:val="20"/>
        </w:rPr>
        <w:t xml:space="preserve"> nie później, niż w terminie 3 dni roboczych od dnia otrzymania wezwania (w dowolnej formie),</w:t>
      </w:r>
    </w:p>
    <w:p w:rsidR="00B84ABC" w:rsidRPr="00575BB5" w:rsidRDefault="00B84ABC" w:rsidP="00B84A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87759">
        <w:rPr>
          <w:rFonts w:eastAsia="Times New Roman" w:cs="Calibri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</w:t>
      </w:r>
      <w:r w:rsidRPr="00575BB5">
        <w:rPr>
          <w:rFonts w:eastAsia="Times New Roman"/>
          <w:sz w:val="20"/>
          <w:szCs w:val="20"/>
          <w:lang w:eastAsia="pl-PL"/>
        </w:rPr>
        <w:t xml:space="preserve"> zagrożenia dla życia lub zdrowia ludzkiego,</w:t>
      </w:r>
    </w:p>
    <w:p w:rsidR="00B84ABC" w:rsidRPr="00575BB5" w:rsidRDefault="00B84ABC" w:rsidP="00B84AB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575BB5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84ABC" w:rsidRPr="00575BB5" w:rsidRDefault="00B84ABC" w:rsidP="00B84AB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75BB5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B84ABC" w:rsidRPr="00EE150B" w:rsidRDefault="00B84ABC" w:rsidP="00B84AB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E150B">
        <w:rPr>
          <w:rFonts w:ascii="Calibri" w:eastAsia="Calibri" w:hAnsi="Calibri" w:cs="Calibri"/>
          <w:sz w:val="20"/>
          <w:szCs w:val="20"/>
          <w:lang w:eastAsia="pl-PL"/>
        </w:rPr>
        <w:t>wypełniłem obowiązki informacyjne przewidziane w art. 13 lub art. 14 RODO</w:t>
      </w:r>
      <w:r w:rsidRPr="00EE150B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</w:t>
      </w:r>
      <w:r w:rsidRPr="00EE150B"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E150B">
        <w:rPr>
          <w:rFonts w:ascii="Calibri" w:eastAsia="Calibri" w:hAnsi="Calibri" w:cs="Calibri"/>
          <w:i/>
          <w:sz w:val="20"/>
          <w:szCs w:val="20"/>
          <w:lang w:eastAsia="pl-PL"/>
        </w:rPr>
        <w:t>(wykreślić jeśli nie dotyczy).</w:t>
      </w:r>
    </w:p>
    <w:p w:rsidR="00B84ABC" w:rsidRPr="00EE150B" w:rsidRDefault="00B84ABC" w:rsidP="00B84ABC">
      <w:pPr>
        <w:spacing w:after="0" w:line="240" w:lineRule="auto"/>
        <w:ind w:left="709"/>
        <w:jc w:val="both"/>
        <w:rPr>
          <w:rFonts w:ascii="Calibri" w:eastAsia="Calibri" w:hAnsi="Calibri" w:cs="Calibri"/>
          <w:i/>
          <w:sz w:val="20"/>
          <w:szCs w:val="20"/>
        </w:rPr>
      </w:pPr>
      <w:r w:rsidRPr="00EE150B"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 w:rsidRPr="00EE150B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E150B">
        <w:rPr>
          <w:rFonts w:ascii="Calibri" w:eastAsia="Calibri" w:hAnsi="Calibri" w:cs="Calibri"/>
          <w:i/>
          <w:sz w:val="20"/>
          <w:szCs w:val="20"/>
        </w:rPr>
        <w:t>Dz.Urz.UE</w:t>
      </w:r>
      <w:proofErr w:type="spellEnd"/>
      <w:r w:rsidRPr="00EE150B">
        <w:rPr>
          <w:rFonts w:ascii="Calibri" w:eastAsia="Calibri" w:hAnsi="Calibri" w:cs="Calibri"/>
          <w:i/>
          <w:sz w:val="20"/>
          <w:szCs w:val="20"/>
        </w:rPr>
        <w:t xml:space="preserve"> L119 z 04.05.2016,str. 1). </w:t>
      </w:r>
    </w:p>
    <w:p w:rsidR="00B84ABC" w:rsidRPr="00EE150B" w:rsidRDefault="00B84ABC" w:rsidP="00B84ABC">
      <w:pPr>
        <w:spacing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</w:t>
      </w:r>
      <w:r w:rsidRPr="00EE150B"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B84ABC" w:rsidRPr="00EE150B" w:rsidRDefault="00B84ABC" w:rsidP="00B84ABC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bookmarkStart w:id="3" w:name="_Hlk112741984"/>
      <w:r w:rsidRPr="00EE150B">
        <w:rPr>
          <w:rFonts w:eastAsia="Trebuchet MS" w:cs="Calibri"/>
          <w:b/>
          <w:sz w:val="20"/>
          <w:szCs w:val="20"/>
          <w:highlight w:val="yellow"/>
          <w:lang w:eastAsia="hi-IN" w:bidi="hi-IN"/>
        </w:rPr>
        <w:t>PODLEGAM /  NIE PODLEGAM</w:t>
      </w:r>
      <w:r w:rsidRPr="00EE150B">
        <w:rPr>
          <w:rFonts w:eastAsia="Trebuchet MS" w:cs="Calibri"/>
          <w:sz w:val="20"/>
          <w:szCs w:val="20"/>
          <w:highlight w:val="yellow"/>
          <w:vertAlign w:val="superscript"/>
          <w:lang w:eastAsia="hi-IN" w:bidi="hi-IN"/>
        </w:rPr>
        <w:t>*</w:t>
      </w:r>
      <w:r w:rsidRPr="00EE150B">
        <w:rPr>
          <w:rFonts w:eastAsia="Trebuchet MS" w:cs="Calibri"/>
          <w:sz w:val="20"/>
          <w:szCs w:val="20"/>
          <w:vertAlign w:val="superscript"/>
          <w:lang w:eastAsia="hi-IN" w:bidi="hi-IN"/>
        </w:rPr>
        <w:t xml:space="preserve"> </w:t>
      </w:r>
      <w:r w:rsidRPr="00EE150B">
        <w:rPr>
          <w:rFonts w:eastAsia="Trebuchet MS" w:cs="Calibri"/>
          <w:sz w:val="20"/>
          <w:szCs w:val="20"/>
          <w:lang w:eastAsia="hi-IN" w:bidi="hi-IN"/>
        </w:rPr>
        <w:t>wykluczeniu z</w:t>
      </w:r>
      <w:r w:rsidRPr="00EE150B">
        <w:rPr>
          <w:rFonts w:eastAsia="Trebuchet MS" w:cs="Calibri"/>
          <w:i/>
          <w:sz w:val="20"/>
          <w:szCs w:val="20"/>
          <w:lang w:eastAsia="hi-IN" w:bidi="hi-IN"/>
        </w:rPr>
        <w:t xml:space="preserve"> </w:t>
      </w:r>
      <w:bookmarkStart w:id="4" w:name="_Hlk101338764"/>
      <w:r w:rsidRPr="00EE150B">
        <w:rPr>
          <w:rFonts w:eastAsia="Trebuchet MS" w:cs="Calibri"/>
          <w:sz w:val="20"/>
          <w:szCs w:val="20"/>
          <w:lang w:eastAsia="hi-IN" w:bidi="hi-IN"/>
        </w:rPr>
        <w:t xml:space="preserve">postępowania w </w:t>
      </w:r>
      <w:r w:rsidRPr="00EE150B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</w:t>
      </w:r>
      <w:r w:rsidRPr="00EE150B">
        <w:rPr>
          <w:rFonts w:eastAsia="Trebuchet MS" w:cs="Calibri"/>
          <w:sz w:val="20"/>
          <w:szCs w:val="20"/>
        </w:rPr>
        <w:t>na</w:t>
      </w:r>
      <w:r w:rsidRPr="00EE150B">
        <w:rPr>
          <w:rFonts w:eastAsia="Trebuchet MS" w:cs="Calibri"/>
          <w:i/>
          <w:sz w:val="20"/>
          <w:szCs w:val="20"/>
        </w:rPr>
        <w:t xml:space="preserve"> </w:t>
      </w:r>
      <w:r w:rsidRPr="00EE150B">
        <w:rPr>
          <w:rFonts w:eastAsia="Trebuchet MS" w:cs="Calibri"/>
          <w:sz w:val="20"/>
          <w:szCs w:val="20"/>
        </w:rPr>
        <w:t xml:space="preserve">podstawie </w:t>
      </w:r>
      <w:r w:rsidRPr="00EE150B">
        <w:rPr>
          <w:rFonts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EE150B">
        <w:rPr>
          <w:rFonts w:eastAsia="Trebuchet MS" w:cs="Calibri"/>
          <w:sz w:val="20"/>
          <w:szCs w:val="20"/>
        </w:rPr>
        <w:t xml:space="preserve"> (</w:t>
      </w:r>
      <w:r w:rsidRPr="00EE150B">
        <w:rPr>
          <w:rFonts w:eastAsia="Trebuchet MS" w:cs="Calibri"/>
          <w:sz w:val="20"/>
          <w:szCs w:val="20"/>
          <w:vertAlign w:val="superscript"/>
        </w:rPr>
        <w:t>*</w:t>
      </w:r>
      <w:r w:rsidRPr="00EE150B">
        <w:rPr>
          <w:rFonts w:eastAsia="Trebuchet MS" w:cs="Calibri"/>
          <w:sz w:val="20"/>
          <w:szCs w:val="20"/>
        </w:rPr>
        <w:t xml:space="preserve">niepotrzebne przekreślić).  </w:t>
      </w:r>
    </w:p>
    <w:p w:rsidR="00B84ABC" w:rsidRPr="00EE150B" w:rsidRDefault="00B84ABC" w:rsidP="00B84ABC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EE150B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B84ABC" w:rsidRPr="00EE150B" w:rsidRDefault="00B84ABC" w:rsidP="00B84ABC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EE150B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B84ABC" w:rsidRPr="00EE150B" w:rsidRDefault="00B84ABC" w:rsidP="00B84ABC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1. ....................................................................</w:t>
      </w:r>
    </w:p>
    <w:p w:rsidR="00B84ABC" w:rsidRPr="00EE150B" w:rsidRDefault="00B84ABC" w:rsidP="00B84ABC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2. ...................................................................</w:t>
      </w:r>
    </w:p>
    <w:p w:rsidR="00B84ABC" w:rsidRPr="00EE150B" w:rsidRDefault="00B84ABC" w:rsidP="00B84ABC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3. ...................................................................</w:t>
      </w:r>
    </w:p>
    <w:p w:rsidR="00B84ABC" w:rsidRDefault="00B84ABC" w:rsidP="00B84ABC">
      <w:pPr>
        <w:tabs>
          <w:tab w:val="left" w:pos="7575"/>
        </w:tabs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B84ABC" w:rsidRPr="00EE150B" w:rsidRDefault="00B84ABC" w:rsidP="00B84ABC">
      <w:pPr>
        <w:tabs>
          <w:tab w:val="left" w:pos="7575"/>
        </w:tabs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84ABC" w:rsidRPr="00EE150B" w:rsidRDefault="00B84ABC" w:rsidP="00B84ABC">
      <w:pPr>
        <w:pStyle w:val="NormalnyWeb"/>
        <w:spacing w:before="0" w:beforeAutospacing="0" w:after="0"/>
        <w:jc w:val="both"/>
        <w:rPr>
          <w:rFonts w:ascii="Calibri" w:hAnsi="Calibri" w:cs="Calibri"/>
          <w:sz w:val="20"/>
          <w:szCs w:val="20"/>
        </w:rPr>
      </w:pPr>
    </w:p>
    <w:p w:rsidR="00B84ABC" w:rsidRPr="00EE150B" w:rsidRDefault="00B84ABC" w:rsidP="00B84ABC">
      <w:pPr>
        <w:spacing w:after="0" w:line="240" w:lineRule="auto"/>
        <w:ind w:left="5653" w:firstLine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Calibri"/>
          <w:sz w:val="20"/>
          <w:szCs w:val="20"/>
          <w:lang w:eastAsia="pl-PL"/>
        </w:rPr>
        <w:t>…………….</w:t>
      </w: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……………….</w:t>
      </w:r>
    </w:p>
    <w:p w:rsidR="005309D2" w:rsidRPr="00B84ABC" w:rsidRDefault="00B84ABC" w:rsidP="00B84ABC">
      <w:pPr>
        <w:ind w:left="5664" w:firstLine="70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GoBack"/>
      <w:bookmarkEnd w:id="5"/>
      <w:r w:rsidRPr="00EE150B">
        <w:rPr>
          <w:rFonts w:ascii="Calibri" w:eastAsia="Times New Roman" w:hAnsi="Calibri" w:cs="Calibri"/>
          <w:iCs/>
          <w:sz w:val="20"/>
          <w:szCs w:val="20"/>
          <w:lang w:eastAsia="pl-PL"/>
        </w:rPr>
        <w:t>Podpis osoby upoważnionej</w:t>
      </w:r>
    </w:p>
    <w:sectPr w:rsidR="005309D2" w:rsidRPr="00B84ABC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A7" w:rsidRDefault="00B421A7" w:rsidP="00EF052D">
      <w:pPr>
        <w:spacing w:after="0" w:line="240" w:lineRule="auto"/>
      </w:pPr>
      <w:r>
        <w:separator/>
      </w:r>
    </w:p>
  </w:endnote>
  <w:endnote w:type="continuationSeparator" w:id="0">
    <w:p w:rsidR="00B421A7" w:rsidRDefault="00B421A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A7" w:rsidRDefault="00B421A7" w:rsidP="00EF052D">
      <w:pPr>
        <w:spacing w:after="0" w:line="240" w:lineRule="auto"/>
      </w:pPr>
      <w:r>
        <w:separator/>
      </w:r>
    </w:p>
  </w:footnote>
  <w:footnote w:type="continuationSeparator" w:id="0">
    <w:p w:rsidR="00B421A7" w:rsidRDefault="00B421A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</w:t>
    </w:r>
    <w:r w:rsidR="00F25FA1">
      <w:rPr>
        <w:b/>
      </w:rPr>
      <w:t>.63</w:t>
    </w:r>
    <w:r w:rsidR="00755FC3">
      <w:rPr>
        <w:b/>
      </w:rPr>
      <w:t>/2023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F5B8B"/>
    <w:multiLevelType w:val="hybridMultilevel"/>
    <w:tmpl w:val="B3205F38"/>
    <w:lvl w:ilvl="0" w:tplc="EC74D1F8">
      <w:start w:val="5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739DA"/>
    <w:rsid w:val="0009768A"/>
    <w:rsid w:val="000A4522"/>
    <w:rsid w:val="00100A9F"/>
    <w:rsid w:val="0012477B"/>
    <w:rsid w:val="00132210"/>
    <w:rsid w:val="001B1461"/>
    <w:rsid w:val="001C5AD1"/>
    <w:rsid w:val="00235E45"/>
    <w:rsid w:val="00243E97"/>
    <w:rsid w:val="002475D0"/>
    <w:rsid w:val="00256F72"/>
    <w:rsid w:val="002634AD"/>
    <w:rsid w:val="00266294"/>
    <w:rsid w:val="00286DC3"/>
    <w:rsid w:val="002B6FDB"/>
    <w:rsid w:val="002E169B"/>
    <w:rsid w:val="003316D9"/>
    <w:rsid w:val="00341325"/>
    <w:rsid w:val="003652D8"/>
    <w:rsid w:val="0037493E"/>
    <w:rsid w:val="0038369E"/>
    <w:rsid w:val="003917F1"/>
    <w:rsid w:val="003E27C0"/>
    <w:rsid w:val="003F1977"/>
    <w:rsid w:val="00414FAE"/>
    <w:rsid w:val="00424A9B"/>
    <w:rsid w:val="00455FF5"/>
    <w:rsid w:val="004A4FDB"/>
    <w:rsid w:val="004B4F38"/>
    <w:rsid w:val="004D6420"/>
    <w:rsid w:val="00504F9F"/>
    <w:rsid w:val="005309D2"/>
    <w:rsid w:val="005D483B"/>
    <w:rsid w:val="005F1EF5"/>
    <w:rsid w:val="005F7A5D"/>
    <w:rsid w:val="00601AC1"/>
    <w:rsid w:val="00694868"/>
    <w:rsid w:val="00702344"/>
    <w:rsid w:val="0070326A"/>
    <w:rsid w:val="00755FC3"/>
    <w:rsid w:val="00765026"/>
    <w:rsid w:val="00773463"/>
    <w:rsid w:val="007C42DB"/>
    <w:rsid w:val="007E7EA0"/>
    <w:rsid w:val="00847547"/>
    <w:rsid w:val="00852C6C"/>
    <w:rsid w:val="008B6D6E"/>
    <w:rsid w:val="00916569"/>
    <w:rsid w:val="00924AB2"/>
    <w:rsid w:val="0093141E"/>
    <w:rsid w:val="00993C43"/>
    <w:rsid w:val="009F32B3"/>
    <w:rsid w:val="00A11F83"/>
    <w:rsid w:val="00A17873"/>
    <w:rsid w:val="00A82BAB"/>
    <w:rsid w:val="00B421A7"/>
    <w:rsid w:val="00B6708A"/>
    <w:rsid w:val="00B84ABC"/>
    <w:rsid w:val="00CC0AC6"/>
    <w:rsid w:val="00CF0677"/>
    <w:rsid w:val="00D576D2"/>
    <w:rsid w:val="00D60C0D"/>
    <w:rsid w:val="00DC6D8A"/>
    <w:rsid w:val="00E0673B"/>
    <w:rsid w:val="00E06B4E"/>
    <w:rsid w:val="00E22676"/>
    <w:rsid w:val="00E461A1"/>
    <w:rsid w:val="00EC2328"/>
    <w:rsid w:val="00ED0341"/>
    <w:rsid w:val="00ED6B02"/>
    <w:rsid w:val="00EE2163"/>
    <w:rsid w:val="00EF052D"/>
    <w:rsid w:val="00EF2CBC"/>
    <w:rsid w:val="00F05086"/>
    <w:rsid w:val="00F25FA1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5FC3"/>
    <w:rPr>
      <w:b/>
      <w:bCs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8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412A-E2AF-4216-9C71-71D4F320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26</cp:revision>
  <cp:lastPrinted>2023-04-11T07:40:00Z</cp:lastPrinted>
  <dcterms:created xsi:type="dcterms:W3CDTF">2018-06-11T12:41:00Z</dcterms:created>
  <dcterms:modified xsi:type="dcterms:W3CDTF">2023-04-12T08:49:00Z</dcterms:modified>
</cp:coreProperties>
</file>