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F42" w:rsidRPr="006805B1" w:rsidRDefault="00797F42" w:rsidP="00797F42">
      <w:pPr>
        <w:widowControl/>
        <w:suppressAutoHyphens w:val="0"/>
        <w:rPr>
          <w:rFonts w:ascii="Tahoma" w:hAnsi="Tahoma" w:cs="Tahoma"/>
          <w:bCs/>
          <w:sz w:val="21"/>
          <w:szCs w:val="21"/>
        </w:rPr>
      </w:pPr>
      <w:r w:rsidRPr="006805B1">
        <w:rPr>
          <w:rFonts w:ascii="Tahoma" w:hAnsi="Tahoma" w:cs="Tahoma"/>
          <w:bCs/>
          <w:sz w:val="21"/>
          <w:szCs w:val="21"/>
        </w:rPr>
        <w:t>Załącznik Nr 2 – Wzór umowy.</w:t>
      </w:r>
    </w:p>
    <w:p w:rsidR="00797F42" w:rsidRPr="00E65184" w:rsidRDefault="00797F42" w:rsidP="00797F42">
      <w:pPr>
        <w:pStyle w:val="Bezodstpw"/>
        <w:jc w:val="center"/>
        <w:rPr>
          <w:rFonts w:ascii="Tahoma" w:hAnsi="Tahoma" w:cs="Tahoma"/>
          <w:b/>
          <w:bCs/>
          <w:sz w:val="21"/>
          <w:szCs w:val="21"/>
        </w:rPr>
      </w:pPr>
      <w:r w:rsidRPr="00E65184">
        <w:rPr>
          <w:rFonts w:ascii="Tahoma" w:hAnsi="Tahoma" w:cs="Tahoma"/>
          <w:b/>
          <w:bCs/>
          <w:sz w:val="21"/>
          <w:szCs w:val="21"/>
        </w:rPr>
        <w:t xml:space="preserve">UMOWA NR </w:t>
      </w:r>
      <w:r w:rsidRPr="00E65184">
        <w:rPr>
          <w:rFonts w:ascii="Tahoma" w:hAnsi="Tahoma" w:cs="Tahoma"/>
          <w:sz w:val="21"/>
          <w:szCs w:val="21"/>
        </w:rPr>
        <w:t>…………</w:t>
      </w:r>
      <w:r>
        <w:rPr>
          <w:rFonts w:ascii="Tahoma" w:hAnsi="Tahoma" w:cs="Tahoma"/>
          <w:b/>
          <w:bCs/>
          <w:sz w:val="21"/>
          <w:szCs w:val="21"/>
        </w:rPr>
        <w:t>/2022</w:t>
      </w:r>
    </w:p>
    <w:p w:rsidR="00797F42" w:rsidRPr="00E65184" w:rsidRDefault="00797F42" w:rsidP="00797F42">
      <w:pPr>
        <w:pStyle w:val="Bezodstpw"/>
        <w:jc w:val="both"/>
        <w:rPr>
          <w:rFonts w:ascii="Tahoma" w:hAnsi="Tahoma" w:cs="Tahoma"/>
          <w:b/>
          <w:bCs/>
          <w:sz w:val="21"/>
          <w:szCs w:val="21"/>
        </w:rPr>
      </w:pPr>
    </w:p>
    <w:p w:rsidR="00797F42" w:rsidRPr="00E65184" w:rsidRDefault="00797F42" w:rsidP="00797F42">
      <w:pPr>
        <w:pStyle w:val="Bezodstpw"/>
        <w:jc w:val="both"/>
        <w:rPr>
          <w:rFonts w:ascii="Tahoma" w:hAnsi="Tahoma" w:cs="Tahoma"/>
          <w:b/>
          <w:bCs/>
          <w:sz w:val="21"/>
          <w:szCs w:val="21"/>
        </w:rPr>
      </w:pPr>
      <w:r w:rsidRPr="00E65184">
        <w:rPr>
          <w:rFonts w:ascii="Tahoma" w:hAnsi="Tahoma" w:cs="Tahoma"/>
          <w:sz w:val="21"/>
          <w:szCs w:val="21"/>
        </w:rPr>
        <w:t>zawarta w dniu .....................20</w:t>
      </w:r>
      <w:r>
        <w:rPr>
          <w:rFonts w:ascii="Tahoma" w:hAnsi="Tahoma" w:cs="Tahoma"/>
          <w:sz w:val="21"/>
          <w:szCs w:val="21"/>
        </w:rPr>
        <w:t>22</w:t>
      </w:r>
      <w:r w:rsidRPr="00E65184">
        <w:rPr>
          <w:rFonts w:ascii="Tahoma" w:hAnsi="Tahoma" w:cs="Tahoma"/>
          <w:sz w:val="21"/>
          <w:szCs w:val="21"/>
        </w:rPr>
        <w:t xml:space="preserve"> r. w  ………, pomiędzy:</w:t>
      </w:r>
    </w:p>
    <w:p w:rsidR="00797F42" w:rsidRDefault="00797F42" w:rsidP="00797F42">
      <w:pPr>
        <w:pStyle w:val="Bezodstpw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Wojewódzkim Szpitalem Zespolonym in. Stanisława Rybickiego w Skierniewicach</w:t>
      </w:r>
    </w:p>
    <w:p w:rsidR="00797F42" w:rsidRPr="006805B1" w:rsidRDefault="00797F42" w:rsidP="00797F42">
      <w:pPr>
        <w:pStyle w:val="Bezodstpw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Ul. Stanisława Rybickiego 1, 96-100 Skierniewice, NIP: 8361081857, REGON: 000657119, KRS: 0000017228</w:t>
      </w:r>
    </w:p>
    <w:p w:rsidR="00797F42" w:rsidRPr="00E65184" w:rsidRDefault="00797F42" w:rsidP="00797F42">
      <w:pPr>
        <w:pStyle w:val="Bezodstpw"/>
        <w:jc w:val="both"/>
        <w:rPr>
          <w:rFonts w:ascii="Tahoma" w:hAnsi="Tahoma" w:cs="Tahoma"/>
          <w:sz w:val="21"/>
          <w:szCs w:val="21"/>
        </w:rPr>
      </w:pPr>
      <w:r w:rsidRPr="00E65184">
        <w:rPr>
          <w:rFonts w:ascii="Tahoma" w:hAnsi="Tahoma" w:cs="Tahoma"/>
          <w:sz w:val="21"/>
          <w:szCs w:val="21"/>
        </w:rPr>
        <w:t>reprezentowanym przez:</w:t>
      </w:r>
    </w:p>
    <w:p w:rsidR="00797F42" w:rsidRPr="00E65184" w:rsidRDefault="00797F42" w:rsidP="00797F42">
      <w:pPr>
        <w:pStyle w:val="Bezodstpw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Jacek Kaniewski </w:t>
      </w:r>
      <w:r w:rsidRPr="00E65184">
        <w:rPr>
          <w:rFonts w:ascii="Tahoma" w:hAnsi="Tahoma" w:cs="Tahoma"/>
          <w:sz w:val="21"/>
          <w:szCs w:val="21"/>
        </w:rPr>
        <w:t xml:space="preserve"> -</w:t>
      </w:r>
      <w:r>
        <w:rPr>
          <w:rFonts w:ascii="Tahoma" w:hAnsi="Tahoma" w:cs="Tahoma"/>
          <w:sz w:val="21"/>
          <w:szCs w:val="21"/>
        </w:rPr>
        <w:t>Dyrektor,</w:t>
      </w:r>
      <w:r w:rsidRPr="00E65184">
        <w:rPr>
          <w:rFonts w:ascii="Tahoma" w:hAnsi="Tahoma" w:cs="Tahoma"/>
          <w:sz w:val="21"/>
          <w:szCs w:val="21"/>
        </w:rPr>
        <w:t xml:space="preserve"> </w:t>
      </w:r>
    </w:p>
    <w:p w:rsidR="00797F42" w:rsidRPr="00E65184" w:rsidRDefault="00797F42" w:rsidP="00797F42">
      <w:pPr>
        <w:pStyle w:val="Bezodstpw"/>
        <w:jc w:val="both"/>
        <w:rPr>
          <w:rFonts w:ascii="Tahoma" w:hAnsi="Tahoma" w:cs="Tahoma"/>
          <w:sz w:val="21"/>
          <w:szCs w:val="21"/>
        </w:rPr>
      </w:pPr>
      <w:r w:rsidRPr="00E65184">
        <w:rPr>
          <w:rFonts w:ascii="Tahoma" w:hAnsi="Tahoma" w:cs="Tahoma"/>
          <w:sz w:val="21"/>
          <w:szCs w:val="21"/>
        </w:rPr>
        <w:t xml:space="preserve">zwanym dalej </w:t>
      </w:r>
      <w:r w:rsidRPr="00E65184">
        <w:rPr>
          <w:rFonts w:ascii="Tahoma" w:hAnsi="Tahoma" w:cs="Tahoma"/>
          <w:b/>
          <w:sz w:val="21"/>
          <w:szCs w:val="21"/>
        </w:rPr>
        <w:t>Zamawiającym</w:t>
      </w:r>
    </w:p>
    <w:p w:rsidR="00797F42" w:rsidRPr="006805B1" w:rsidRDefault="00797F42" w:rsidP="00797F42">
      <w:pPr>
        <w:pStyle w:val="Bezodstpw"/>
        <w:rPr>
          <w:rFonts w:ascii="Tahoma" w:hAnsi="Tahoma" w:cs="Tahoma"/>
          <w:sz w:val="21"/>
          <w:szCs w:val="21"/>
        </w:rPr>
      </w:pPr>
      <w:r w:rsidRPr="00E65184">
        <w:rPr>
          <w:rFonts w:ascii="Tahoma" w:hAnsi="Tahoma" w:cs="Tahoma"/>
          <w:sz w:val="21"/>
          <w:szCs w:val="21"/>
        </w:rPr>
        <w:t>a</w:t>
      </w:r>
    </w:p>
    <w:p w:rsidR="00797F42" w:rsidRPr="006805B1" w:rsidRDefault="00797F42" w:rsidP="00797F42">
      <w:pPr>
        <w:pStyle w:val="Bezodstpw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7F42" w:rsidRPr="006805B1" w:rsidRDefault="00797F42" w:rsidP="00797F42">
      <w:pPr>
        <w:pStyle w:val="Bezodstpw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>reprezentowaną przez:</w:t>
      </w:r>
    </w:p>
    <w:p w:rsidR="00797F42" w:rsidRPr="006805B1" w:rsidRDefault="00797F42" w:rsidP="00797F42">
      <w:pPr>
        <w:pStyle w:val="Bezodstpw"/>
        <w:numPr>
          <w:ilvl w:val="0"/>
          <w:numId w:val="23"/>
        </w:numPr>
        <w:suppressAutoHyphens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>..................................................................................</w:t>
      </w:r>
    </w:p>
    <w:p w:rsidR="00797F42" w:rsidRPr="006805B1" w:rsidRDefault="00797F42" w:rsidP="00797F42">
      <w:pPr>
        <w:pStyle w:val="Bezodstpw"/>
        <w:numPr>
          <w:ilvl w:val="0"/>
          <w:numId w:val="23"/>
        </w:numPr>
        <w:suppressAutoHyphens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>..................................................................................</w:t>
      </w:r>
    </w:p>
    <w:p w:rsidR="00797F42" w:rsidRPr="006805B1" w:rsidRDefault="00797F42" w:rsidP="00797F42">
      <w:pPr>
        <w:pStyle w:val="Bezodstpw"/>
        <w:numPr>
          <w:ilvl w:val="0"/>
          <w:numId w:val="23"/>
        </w:numPr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>zwanym</w:t>
      </w:r>
      <w:r>
        <w:rPr>
          <w:rFonts w:ascii="Tahoma" w:hAnsi="Tahoma" w:cs="Tahoma"/>
          <w:sz w:val="21"/>
          <w:szCs w:val="21"/>
        </w:rPr>
        <w:t xml:space="preserve"> dal</w:t>
      </w:r>
      <w:r w:rsidRPr="006805B1">
        <w:rPr>
          <w:rFonts w:ascii="Tahoma" w:hAnsi="Tahoma" w:cs="Tahoma"/>
          <w:sz w:val="21"/>
          <w:szCs w:val="21"/>
        </w:rPr>
        <w:t xml:space="preserve">ej </w:t>
      </w:r>
      <w:r w:rsidRPr="006805B1">
        <w:rPr>
          <w:rFonts w:ascii="Tahoma" w:hAnsi="Tahoma" w:cs="Tahoma"/>
          <w:b/>
          <w:sz w:val="21"/>
          <w:szCs w:val="21"/>
        </w:rPr>
        <w:t>Wykonawcą</w:t>
      </w:r>
      <w:r>
        <w:rPr>
          <w:rFonts w:ascii="Tahoma" w:hAnsi="Tahoma" w:cs="Tahoma"/>
          <w:sz w:val="21"/>
          <w:szCs w:val="21"/>
        </w:rPr>
        <w:t>.</w:t>
      </w:r>
    </w:p>
    <w:p w:rsidR="00797F42" w:rsidRPr="006805B1" w:rsidRDefault="00797F42" w:rsidP="00797F42">
      <w:pPr>
        <w:pStyle w:val="Stopka"/>
        <w:rPr>
          <w:rFonts w:ascii="Tahoma" w:hAnsi="Tahoma" w:cs="Tahoma"/>
          <w:sz w:val="21"/>
          <w:szCs w:val="21"/>
        </w:rPr>
      </w:pPr>
    </w:p>
    <w:p w:rsidR="00797F42" w:rsidRPr="006805B1" w:rsidRDefault="00797F42" w:rsidP="00797F42">
      <w:pPr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ab/>
        <w:t xml:space="preserve">W wyniku przeprowadzonego postępowania w trybie konkurencyjnym poprzez zaproszenie do składania ofert na udzielenie zamówienia publicznego o wartości szacunkowej poniżej </w:t>
      </w:r>
      <w:r>
        <w:rPr>
          <w:rFonts w:ascii="Tahoma" w:hAnsi="Tahoma" w:cs="Tahoma"/>
          <w:sz w:val="21"/>
          <w:szCs w:val="21"/>
        </w:rPr>
        <w:t>1</w:t>
      </w:r>
      <w:r w:rsidRPr="006805B1">
        <w:rPr>
          <w:rFonts w:ascii="Tahoma" w:hAnsi="Tahoma" w:cs="Tahoma"/>
          <w:sz w:val="21"/>
          <w:szCs w:val="21"/>
        </w:rPr>
        <w:t xml:space="preserve">30 000 </w:t>
      </w:r>
      <w:r>
        <w:rPr>
          <w:rFonts w:ascii="Tahoma" w:hAnsi="Tahoma" w:cs="Tahoma"/>
          <w:sz w:val="21"/>
          <w:szCs w:val="21"/>
        </w:rPr>
        <w:t>zł netto</w:t>
      </w:r>
      <w:r w:rsidRPr="006805B1">
        <w:rPr>
          <w:rFonts w:ascii="Tahoma" w:hAnsi="Tahoma" w:cs="Tahoma"/>
          <w:sz w:val="21"/>
          <w:szCs w:val="21"/>
        </w:rPr>
        <w:t xml:space="preserve"> na </w:t>
      </w:r>
      <w:r>
        <w:rPr>
          <w:rFonts w:ascii="Tahoma" w:hAnsi="Tahoma" w:cs="Tahoma"/>
          <w:b/>
          <w:bCs/>
          <w:sz w:val="21"/>
          <w:szCs w:val="21"/>
        </w:rPr>
        <w:t>„O</w:t>
      </w:r>
      <w:r w:rsidRPr="006805B1">
        <w:rPr>
          <w:rFonts w:ascii="Tahoma" w:hAnsi="Tahoma" w:cs="Tahoma"/>
          <w:b/>
          <w:sz w:val="21"/>
          <w:szCs w:val="21"/>
        </w:rPr>
        <w:t xml:space="preserve">pracowania </w:t>
      </w:r>
      <w:r w:rsidRPr="00A56664">
        <w:rPr>
          <w:rFonts w:ascii="Tahoma" w:hAnsi="Tahoma" w:cs="Tahoma"/>
          <w:b/>
          <w:sz w:val="21"/>
          <w:szCs w:val="21"/>
        </w:rPr>
        <w:t>audytu energetycznego ex-po</w:t>
      </w:r>
      <w:r>
        <w:rPr>
          <w:rFonts w:ascii="Tahoma" w:hAnsi="Tahoma" w:cs="Tahoma"/>
          <w:b/>
          <w:sz w:val="21"/>
          <w:szCs w:val="21"/>
        </w:rPr>
        <w:t>s</w:t>
      </w:r>
      <w:r w:rsidRPr="00A56664">
        <w:rPr>
          <w:rFonts w:ascii="Tahoma" w:hAnsi="Tahoma" w:cs="Tahoma"/>
          <w:b/>
          <w:sz w:val="21"/>
          <w:szCs w:val="21"/>
        </w:rPr>
        <w:t xml:space="preserve">t </w:t>
      </w:r>
      <w:r>
        <w:rPr>
          <w:rFonts w:ascii="Tahoma" w:hAnsi="Tahoma" w:cs="Tahoma"/>
          <w:b/>
          <w:sz w:val="21"/>
          <w:szCs w:val="21"/>
        </w:rPr>
        <w:t xml:space="preserve">6 budynków użyteczności publicznej należących do Wojewódzkiego Szpitala Zespolonego im. Stanisława Rybickiego dla </w:t>
      </w:r>
      <w:r w:rsidRPr="00A56664">
        <w:rPr>
          <w:rFonts w:ascii="Tahoma" w:hAnsi="Tahoma" w:cs="Tahoma"/>
          <w:b/>
          <w:sz w:val="21"/>
          <w:szCs w:val="21"/>
        </w:rPr>
        <w:t>zadania inwestycyjnego pt. „</w:t>
      </w:r>
      <w:bookmarkStart w:id="0" w:name="_Hlk115869485"/>
      <w:r>
        <w:rPr>
          <w:rFonts w:ascii="Tahoma" w:hAnsi="Tahoma" w:cs="Tahoma"/>
          <w:b/>
          <w:sz w:val="21"/>
          <w:szCs w:val="21"/>
        </w:rPr>
        <w:t>Termomodernizacja budynków szpitalnych Wojewódzkiego Szpitala Zespolonego im. Stanisława Rybickiego w Skierniewicach ”</w:t>
      </w:r>
      <w:bookmarkEnd w:id="0"/>
      <w:r w:rsidRPr="000226CD">
        <w:rPr>
          <w:rFonts w:ascii="Tahoma" w:hAnsi="Tahoma" w:cs="Tahoma"/>
          <w:sz w:val="21"/>
          <w:szCs w:val="21"/>
        </w:rPr>
        <w:t>została</w:t>
      </w:r>
      <w:r w:rsidRPr="006805B1">
        <w:rPr>
          <w:rFonts w:ascii="Tahoma" w:hAnsi="Tahoma" w:cs="Tahoma"/>
          <w:sz w:val="21"/>
          <w:szCs w:val="21"/>
        </w:rPr>
        <w:t xml:space="preserve"> zawarta umowa następującej treści:</w:t>
      </w:r>
    </w:p>
    <w:p w:rsidR="00797F42" w:rsidRDefault="00797F42" w:rsidP="00797F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1"/>
          <w:szCs w:val="21"/>
        </w:rPr>
      </w:pPr>
    </w:p>
    <w:p w:rsidR="00797F42" w:rsidRPr="006805B1" w:rsidRDefault="00797F42" w:rsidP="00797F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1"/>
          <w:szCs w:val="21"/>
        </w:rPr>
      </w:pPr>
      <w:r w:rsidRPr="006805B1">
        <w:rPr>
          <w:rFonts w:ascii="Tahoma" w:hAnsi="Tahoma" w:cs="Tahoma"/>
          <w:b/>
          <w:bCs/>
          <w:sz w:val="21"/>
          <w:szCs w:val="21"/>
        </w:rPr>
        <w:t>§ 1</w:t>
      </w:r>
    </w:p>
    <w:p w:rsidR="00797F42" w:rsidRPr="006805B1" w:rsidRDefault="00797F42" w:rsidP="00797F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1"/>
          <w:szCs w:val="21"/>
        </w:rPr>
      </w:pPr>
      <w:r w:rsidRPr="006805B1">
        <w:rPr>
          <w:rFonts w:ascii="Tahoma" w:hAnsi="Tahoma" w:cs="Tahoma"/>
          <w:b/>
          <w:bCs/>
          <w:sz w:val="21"/>
          <w:szCs w:val="21"/>
        </w:rPr>
        <w:t>PRZEDMIOT UMOWY</w:t>
      </w:r>
    </w:p>
    <w:p w:rsidR="00797F42" w:rsidRPr="006805B1" w:rsidRDefault="00797F42" w:rsidP="00797F42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ind w:left="426"/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 xml:space="preserve">Przedmiotem umowy jest </w:t>
      </w:r>
      <w:r>
        <w:rPr>
          <w:rFonts w:ascii="Tahoma" w:hAnsi="Tahoma" w:cs="Tahoma"/>
          <w:sz w:val="21"/>
          <w:szCs w:val="21"/>
        </w:rPr>
        <w:t>o</w:t>
      </w:r>
      <w:r w:rsidRPr="007B1F53">
        <w:rPr>
          <w:rFonts w:ascii="Tahoma" w:hAnsi="Tahoma" w:cs="Tahoma"/>
          <w:sz w:val="21"/>
          <w:szCs w:val="21"/>
        </w:rPr>
        <w:t>pracowania audytu energetycznego ex-po</w:t>
      </w:r>
      <w:r>
        <w:rPr>
          <w:rFonts w:ascii="Tahoma" w:hAnsi="Tahoma" w:cs="Tahoma"/>
          <w:sz w:val="21"/>
          <w:szCs w:val="21"/>
        </w:rPr>
        <w:t>s</w:t>
      </w:r>
      <w:r w:rsidRPr="007B1F53">
        <w:rPr>
          <w:rFonts w:ascii="Tahoma" w:hAnsi="Tahoma" w:cs="Tahoma"/>
          <w:sz w:val="21"/>
          <w:szCs w:val="21"/>
        </w:rPr>
        <w:t xml:space="preserve">t </w:t>
      </w:r>
      <w:r>
        <w:rPr>
          <w:rFonts w:ascii="Tahoma" w:hAnsi="Tahoma" w:cs="Tahoma"/>
          <w:sz w:val="21"/>
          <w:szCs w:val="21"/>
        </w:rPr>
        <w:t xml:space="preserve">6 </w:t>
      </w:r>
      <w:r w:rsidRPr="007B1F53">
        <w:rPr>
          <w:rFonts w:ascii="Tahoma" w:hAnsi="Tahoma" w:cs="Tahoma"/>
          <w:sz w:val="21"/>
          <w:szCs w:val="21"/>
        </w:rPr>
        <w:t>budynk</w:t>
      </w:r>
      <w:r>
        <w:rPr>
          <w:rFonts w:ascii="Tahoma" w:hAnsi="Tahoma" w:cs="Tahoma"/>
          <w:sz w:val="21"/>
          <w:szCs w:val="21"/>
        </w:rPr>
        <w:t>ów</w:t>
      </w:r>
      <w:r w:rsidRPr="007B1F53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użyteczności publicznej należących </w:t>
      </w:r>
      <w:r w:rsidRPr="00CC3F57">
        <w:rPr>
          <w:rFonts w:ascii="Tahoma" w:hAnsi="Tahoma" w:cs="Tahoma"/>
          <w:sz w:val="21"/>
          <w:szCs w:val="21"/>
        </w:rPr>
        <w:t>Wojewódzkiego Szpitala Zespolonego im. Stanis</w:t>
      </w:r>
      <w:r w:rsidRPr="00CC3F57">
        <w:rPr>
          <w:rFonts w:ascii="Tahoma" w:hAnsi="Tahoma" w:cs="Tahoma" w:hint="cs"/>
          <w:sz w:val="21"/>
          <w:szCs w:val="21"/>
        </w:rPr>
        <w:t>ł</w:t>
      </w:r>
      <w:r w:rsidRPr="00CC3F57">
        <w:rPr>
          <w:rFonts w:ascii="Tahoma" w:hAnsi="Tahoma" w:cs="Tahoma"/>
          <w:sz w:val="21"/>
          <w:szCs w:val="21"/>
        </w:rPr>
        <w:t xml:space="preserve">awa Rybickiego </w:t>
      </w:r>
      <w:r w:rsidRPr="007B1F53">
        <w:rPr>
          <w:rFonts w:ascii="Tahoma" w:hAnsi="Tahoma" w:cs="Tahoma"/>
          <w:sz w:val="21"/>
          <w:szCs w:val="21"/>
        </w:rPr>
        <w:t xml:space="preserve">dla zadania inwestycyjnego pt. </w:t>
      </w:r>
      <w:r w:rsidRPr="00A56664">
        <w:rPr>
          <w:rFonts w:ascii="Tahoma" w:hAnsi="Tahoma" w:cs="Tahoma"/>
          <w:b/>
          <w:sz w:val="21"/>
          <w:szCs w:val="21"/>
        </w:rPr>
        <w:t>„</w:t>
      </w:r>
      <w:r w:rsidRPr="00CC3F57">
        <w:rPr>
          <w:rFonts w:ascii="Tahoma" w:hAnsi="Tahoma" w:cs="Tahoma"/>
          <w:b/>
          <w:sz w:val="21"/>
          <w:szCs w:val="21"/>
        </w:rPr>
        <w:t>Termomodernizacja budynków szpitalnych Wojewódzkiego Szpitala Zespolonego im. Stanis</w:t>
      </w:r>
      <w:r w:rsidRPr="00CC3F57">
        <w:rPr>
          <w:rFonts w:ascii="Tahoma" w:hAnsi="Tahoma" w:cs="Tahoma" w:hint="cs"/>
          <w:b/>
          <w:sz w:val="21"/>
          <w:szCs w:val="21"/>
        </w:rPr>
        <w:t>ł</w:t>
      </w:r>
      <w:r w:rsidRPr="00CC3F57">
        <w:rPr>
          <w:rFonts w:ascii="Tahoma" w:hAnsi="Tahoma" w:cs="Tahoma"/>
          <w:b/>
          <w:sz w:val="21"/>
          <w:szCs w:val="21"/>
        </w:rPr>
        <w:t>awa Rybickiego w Skierniewicach ”</w:t>
      </w:r>
      <w:r>
        <w:rPr>
          <w:rFonts w:ascii="Tahoma" w:hAnsi="Tahoma" w:cs="Tahoma"/>
          <w:sz w:val="21"/>
          <w:szCs w:val="21"/>
        </w:rPr>
        <w:t>, który został</w:t>
      </w:r>
      <w:r w:rsidRPr="00F75659">
        <w:rPr>
          <w:rFonts w:ascii="Tahoma" w:hAnsi="Tahoma" w:cs="Tahoma"/>
          <w:sz w:val="21"/>
          <w:szCs w:val="21"/>
        </w:rPr>
        <w:t xml:space="preserve"> dofinansowan</w:t>
      </w:r>
      <w:r>
        <w:rPr>
          <w:rFonts w:ascii="Tahoma" w:hAnsi="Tahoma" w:cs="Tahoma"/>
          <w:sz w:val="21"/>
          <w:szCs w:val="21"/>
        </w:rPr>
        <w:t>y</w:t>
      </w:r>
      <w:r w:rsidRPr="00F75659">
        <w:rPr>
          <w:rFonts w:ascii="Tahoma" w:hAnsi="Tahoma" w:cs="Tahoma"/>
          <w:sz w:val="21"/>
          <w:szCs w:val="21"/>
        </w:rPr>
        <w:t xml:space="preserve"> w ramach </w:t>
      </w:r>
      <w:r>
        <w:rPr>
          <w:rFonts w:ascii="Tahoma" w:hAnsi="Tahoma" w:cs="Tahoma"/>
          <w:sz w:val="21"/>
          <w:szCs w:val="21"/>
        </w:rPr>
        <w:t xml:space="preserve">Regionalnego </w:t>
      </w:r>
      <w:r w:rsidRPr="00F75659">
        <w:rPr>
          <w:rFonts w:ascii="Tahoma" w:hAnsi="Tahoma" w:cs="Tahoma"/>
          <w:sz w:val="21"/>
          <w:szCs w:val="21"/>
        </w:rPr>
        <w:t xml:space="preserve">Programu Operacyjnego </w:t>
      </w:r>
      <w:r>
        <w:rPr>
          <w:rFonts w:ascii="Tahoma" w:hAnsi="Tahoma" w:cs="Tahoma"/>
          <w:sz w:val="21"/>
          <w:szCs w:val="21"/>
        </w:rPr>
        <w:t>Województwa Łódzkiego</w:t>
      </w:r>
      <w:r w:rsidRPr="006805B1">
        <w:rPr>
          <w:rFonts w:ascii="Tahoma" w:hAnsi="Tahoma" w:cs="Tahoma"/>
          <w:sz w:val="21"/>
          <w:szCs w:val="21"/>
        </w:rPr>
        <w:t>, zwan</w:t>
      </w:r>
      <w:r>
        <w:rPr>
          <w:rFonts w:ascii="Tahoma" w:hAnsi="Tahoma" w:cs="Tahoma"/>
          <w:sz w:val="21"/>
          <w:szCs w:val="21"/>
        </w:rPr>
        <w:t>ych</w:t>
      </w:r>
      <w:r w:rsidRPr="006805B1">
        <w:rPr>
          <w:rFonts w:ascii="Tahoma" w:hAnsi="Tahoma" w:cs="Tahoma"/>
          <w:sz w:val="21"/>
          <w:szCs w:val="21"/>
        </w:rPr>
        <w:t xml:space="preserve"> dalej </w:t>
      </w:r>
      <w:r>
        <w:rPr>
          <w:rFonts w:ascii="Tahoma" w:hAnsi="Tahoma" w:cs="Tahoma"/>
          <w:sz w:val="21"/>
          <w:szCs w:val="21"/>
        </w:rPr>
        <w:t xml:space="preserve">Dokumentacją. </w:t>
      </w:r>
      <w:r w:rsidRPr="0002778F">
        <w:rPr>
          <w:rFonts w:ascii="Tahoma" w:hAnsi="Tahoma" w:cs="Tahoma"/>
          <w:sz w:val="21"/>
          <w:szCs w:val="21"/>
        </w:rPr>
        <w:t>Przedmiot zamówienia obejmuje</w:t>
      </w:r>
      <w:r>
        <w:rPr>
          <w:rFonts w:ascii="Tahoma" w:hAnsi="Tahoma" w:cs="Tahoma"/>
          <w:sz w:val="21"/>
          <w:szCs w:val="21"/>
        </w:rPr>
        <w:t>:</w:t>
      </w:r>
    </w:p>
    <w:p w:rsidR="00797F42" w:rsidRDefault="00797F42" w:rsidP="00797F42">
      <w:pPr>
        <w:widowControl/>
        <w:numPr>
          <w:ilvl w:val="1"/>
          <w:numId w:val="2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02778F">
        <w:rPr>
          <w:rFonts w:ascii="Tahoma" w:eastAsia="Calibri" w:hAnsi="Tahoma" w:cs="Tahoma"/>
          <w:sz w:val="21"/>
          <w:szCs w:val="21"/>
          <w:lang w:eastAsia="en-US"/>
        </w:rPr>
        <w:t xml:space="preserve">opracowanie </w:t>
      </w:r>
      <w:r w:rsidRPr="0002778F">
        <w:rPr>
          <w:rFonts w:ascii="Tahoma" w:hAnsi="Tahoma" w:cs="Tahoma"/>
          <w:sz w:val="21"/>
          <w:szCs w:val="21"/>
        </w:rPr>
        <w:t>Audyt</w:t>
      </w:r>
      <w:r>
        <w:rPr>
          <w:rFonts w:ascii="Tahoma" w:hAnsi="Tahoma" w:cs="Tahoma"/>
          <w:sz w:val="21"/>
          <w:szCs w:val="21"/>
        </w:rPr>
        <w:t>u</w:t>
      </w:r>
      <w:r w:rsidRPr="0002778F">
        <w:rPr>
          <w:rFonts w:ascii="Tahoma" w:hAnsi="Tahoma" w:cs="Tahoma"/>
          <w:sz w:val="21"/>
          <w:szCs w:val="21"/>
        </w:rPr>
        <w:t xml:space="preserve"> energetyczn</w:t>
      </w:r>
      <w:r>
        <w:rPr>
          <w:rFonts w:ascii="Tahoma" w:hAnsi="Tahoma" w:cs="Tahoma"/>
          <w:sz w:val="21"/>
          <w:szCs w:val="21"/>
        </w:rPr>
        <w:t>ego ex post</w:t>
      </w:r>
      <w:r w:rsidRPr="0002778F">
        <w:rPr>
          <w:rFonts w:ascii="Tahoma" w:hAnsi="Tahoma" w:cs="Tahoma"/>
          <w:sz w:val="21"/>
          <w:szCs w:val="21"/>
        </w:rPr>
        <w:t xml:space="preserve"> (opracowany zgodnie z Rozporz</w:t>
      </w:r>
      <w:r w:rsidRPr="0002778F">
        <w:rPr>
          <w:rFonts w:ascii="Tahoma" w:hAnsi="Tahoma" w:cs="Tahoma" w:hint="cs"/>
          <w:sz w:val="21"/>
          <w:szCs w:val="21"/>
        </w:rPr>
        <w:t>ą</w:t>
      </w:r>
      <w:r w:rsidRPr="0002778F">
        <w:rPr>
          <w:rFonts w:ascii="Tahoma" w:hAnsi="Tahoma" w:cs="Tahoma"/>
          <w:sz w:val="21"/>
          <w:szCs w:val="21"/>
        </w:rPr>
        <w:t>dzenia Ministra Infrastruktury z dnia 17 marca 2009 r. w sprawie szczegó</w:t>
      </w:r>
      <w:r w:rsidRPr="0002778F">
        <w:rPr>
          <w:rFonts w:ascii="Tahoma" w:hAnsi="Tahoma" w:cs="Tahoma" w:hint="cs"/>
          <w:sz w:val="21"/>
          <w:szCs w:val="21"/>
        </w:rPr>
        <w:t>ł</w:t>
      </w:r>
      <w:r w:rsidRPr="0002778F">
        <w:rPr>
          <w:rFonts w:ascii="Tahoma" w:hAnsi="Tahoma" w:cs="Tahoma"/>
          <w:sz w:val="21"/>
          <w:szCs w:val="21"/>
        </w:rPr>
        <w:t>owego zakresu i form audytu energetycznego oraz cz</w:t>
      </w:r>
      <w:r w:rsidRPr="0002778F">
        <w:rPr>
          <w:rFonts w:ascii="Tahoma" w:hAnsi="Tahoma" w:cs="Tahoma" w:hint="cs"/>
          <w:sz w:val="21"/>
          <w:szCs w:val="21"/>
        </w:rPr>
        <w:t>ęś</w:t>
      </w:r>
      <w:r w:rsidRPr="0002778F">
        <w:rPr>
          <w:rFonts w:ascii="Tahoma" w:hAnsi="Tahoma" w:cs="Tahoma"/>
          <w:sz w:val="21"/>
          <w:szCs w:val="21"/>
        </w:rPr>
        <w:t>ci audytu ramowego, wzorów kart audytów, a tak</w:t>
      </w:r>
      <w:r w:rsidRPr="0002778F">
        <w:rPr>
          <w:rFonts w:ascii="Tahoma" w:hAnsi="Tahoma" w:cs="Tahoma" w:hint="cs"/>
          <w:sz w:val="21"/>
          <w:szCs w:val="21"/>
        </w:rPr>
        <w:t>ż</w:t>
      </w:r>
      <w:r w:rsidRPr="0002778F">
        <w:rPr>
          <w:rFonts w:ascii="Tahoma" w:hAnsi="Tahoma" w:cs="Tahoma"/>
          <w:sz w:val="21"/>
          <w:szCs w:val="21"/>
        </w:rPr>
        <w:t>e algorytmu oceny op</w:t>
      </w:r>
      <w:r w:rsidRPr="0002778F">
        <w:rPr>
          <w:rFonts w:ascii="Tahoma" w:hAnsi="Tahoma" w:cs="Tahoma" w:hint="cs"/>
          <w:sz w:val="21"/>
          <w:szCs w:val="21"/>
        </w:rPr>
        <w:t>ł</w:t>
      </w:r>
      <w:r w:rsidRPr="0002778F">
        <w:rPr>
          <w:rFonts w:ascii="Tahoma" w:hAnsi="Tahoma" w:cs="Tahoma"/>
          <w:sz w:val="21"/>
          <w:szCs w:val="21"/>
        </w:rPr>
        <w:t>acalno</w:t>
      </w:r>
      <w:r w:rsidRPr="0002778F">
        <w:rPr>
          <w:rFonts w:ascii="Tahoma" w:hAnsi="Tahoma" w:cs="Tahoma" w:hint="cs"/>
          <w:sz w:val="21"/>
          <w:szCs w:val="21"/>
        </w:rPr>
        <w:t>ś</w:t>
      </w:r>
      <w:r w:rsidRPr="0002778F">
        <w:rPr>
          <w:rFonts w:ascii="Tahoma" w:hAnsi="Tahoma" w:cs="Tahoma"/>
          <w:sz w:val="21"/>
          <w:szCs w:val="21"/>
        </w:rPr>
        <w:t>ci przedsi</w:t>
      </w:r>
      <w:r w:rsidRPr="0002778F">
        <w:rPr>
          <w:rFonts w:ascii="Tahoma" w:hAnsi="Tahoma" w:cs="Tahoma" w:hint="cs"/>
          <w:sz w:val="21"/>
          <w:szCs w:val="21"/>
        </w:rPr>
        <w:t>ę</w:t>
      </w:r>
      <w:r w:rsidRPr="0002778F">
        <w:rPr>
          <w:rFonts w:ascii="Tahoma" w:hAnsi="Tahoma" w:cs="Tahoma"/>
          <w:sz w:val="21"/>
          <w:szCs w:val="21"/>
        </w:rPr>
        <w:t>wzi</w:t>
      </w:r>
      <w:r w:rsidRPr="0002778F">
        <w:rPr>
          <w:rFonts w:ascii="Tahoma" w:hAnsi="Tahoma" w:cs="Tahoma" w:hint="cs"/>
          <w:sz w:val="21"/>
          <w:szCs w:val="21"/>
        </w:rPr>
        <w:t>ę</w:t>
      </w:r>
      <w:r w:rsidRPr="0002778F">
        <w:rPr>
          <w:rFonts w:ascii="Tahoma" w:hAnsi="Tahoma" w:cs="Tahoma"/>
          <w:sz w:val="21"/>
          <w:szCs w:val="21"/>
        </w:rPr>
        <w:t>cia termo modernizacyjnego, Dz. U. 2009 Nr 43 poz. 346, oraz Rozporz</w:t>
      </w:r>
      <w:r w:rsidRPr="0002778F">
        <w:rPr>
          <w:rFonts w:ascii="Tahoma" w:hAnsi="Tahoma" w:cs="Tahoma" w:hint="cs"/>
          <w:sz w:val="21"/>
          <w:szCs w:val="21"/>
        </w:rPr>
        <w:t>ą</w:t>
      </w:r>
      <w:r w:rsidRPr="0002778F">
        <w:rPr>
          <w:rFonts w:ascii="Tahoma" w:hAnsi="Tahoma" w:cs="Tahoma"/>
          <w:sz w:val="21"/>
          <w:szCs w:val="21"/>
        </w:rPr>
        <w:t>dzenia Ministra Infrastruktury i Rozwoju z dnia 3 wrze</w:t>
      </w:r>
      <w:r w:rsidRPr="0002778F">
        <w:rPr>
          <w:rFonts w:ascii="Tahoma" w:hAnsi="Tahoma" w:cs="Tahoma" w:hint="cs"/>
          <w:sz w:val="21"/>
          <w:szCs w:val="21"/>
        </w:rPr>
        <w:t>ś</w:t>
      </w:r>
      <w:r w:rsidRPr="0002778F">
        <w:rPr>
          <w:rFonts w:ascii="Tahoma" w:hAnsi="Tahoma" w:cs="Tahoma"/>
          <w:sz w:val="21"/>
          <w:szCs w:val="21"/>
        </w:rPr>
        <w:t>nia 2015 r. zmieniaj</w:t>
      </w:r>
      <w:r w:rsidRPr="0002778F">
        <w:rPr>
          <w:rFonts w:ascii="Tahoma" w:hAnsi="Tahoma" w:cs="Tahoma" w:hint="cs"/>
          <w:sz w:val="21"/>
          <w:szCs w:val="21"/>
        </w:rPr>
        <w:t>ą</w:t>
      </w:r>
      <w:r w:rsidRPr="0002778F">
        <w:rPr>
          <w:rFonts w:ascii="Tahoma" w:hAnsi="Tahoma" w:cs="Tahoma"/>
          <w:sz w:val="21"/>
          <w:szCs w:val="21"/>
        </w:rPr>
        <w:t>cego rozporz</w:t>
      </w:r>
      <w:r w:rsidRPr="0002778F">
        <w:rPr>
          <w:rFonts w:ascii="Tahoma" w:hAnsi="Tahoma" w:cs="Tahoma" w:hint="cs"/>
          <w:sz w:val="21"/>
          <w:szCs w:val="21"/>
        </w:rPr>
        <w:t>ą</w:t>
      </w:r>
      <w:r w:rsidRPr="0002778F">
        <w:rPr>
          <w:rFonts w:ascii="Tahoma" w:hAnsi="Tahoma" w:cs="Tahoma"/>
          <w:sz w:val="21"/>
          <w:szCs w:val="21"/>
        </w:rPr>
        <w:t>dzenie w sprawie szczegó</w:t>
      </w:r>
      <w:r w:rsidRPr="0002778F">
        <w:rPr>
          <w:rFonts w:ascii="Tahoma" w:hAnsi="Tahoma" w:cs="Tahoma" w:hint="cs"/>
          <w:sz w:val="21"/>
          <w:szCs w:val="21"/>
        </w:rPr>
        <w:t>ł</w:t>
      </w:r>
      <w:r w:rsidRPr="0002778F">
        <w:rPr>
          <w:rFonts w:ascii="Tahoma" w:hAnsi="Tahoma" w:cs="Tahoma"/>
          <w:sz w:val="21"/>
          <w:szCs w:val="21"/>
        </w:rPr>
        <w:t>owego zakresu i form audytu energetycznego oraz cz</w:t>
      </w:r>
      <w:r w:rsidRPr="0002778F">
        <w:rPr>
          <w:rFonts w:ascii="Tahoma" w:hAnsi="Tahoma" w:cs="Tahoma" w:hint="cs"/>
          <w:sz w:val="21"/>
          <w:szCs w:val="21"/>
        </w:rPr>
        <w:t>ęś</w:t>
      </w:r>
      <w:r w:rsidRPr="0002778F">
        <w:rPr>
          <w:rFonts w:ascii="Tahoma" w:hAnsi="Tahoma" w:cs="Tahoma"/>
          <w:sz w:val="21"/>
          <w:szCs w:val="21"/>
        </w:rPr>
        <w:t>ci audytu remontowego, wzorów kart audytów, a tak</w:t>
      </w:r>
      <w:r w:rsidRPr="0002778F">
        <w:rPr>
          <w:rFonts w:ascii="Tahoma" w:hAnsi="Tahoma" w:cs="Tahoma" w:hint="cs"/>
          <w:sz w:val="21"/>
          <w:szCs w:val="21"/>
        </w:rPr>
        <w:t>ż</w:t>
      </w:r>
      <w:r w:rsidRPr="0002778F">
        <w:rPr>
          <w:rFonts w:ascii="Tahoma" w:hAnsi="Tahoma" w:cs="Tahoma"/>
          <w:sz w:val="21"/>
          <w:szCs w:val="21"/>
        </w:rPr>
        <w:t>e algorytmu oceny op</w:t>
      </w:r>
      <w:r w:rsidRPr="0002778F">
        <w:rPr>
          <w:rFonts w:ascii="Tahoma" w:hAnsi="Tahoma" w:cs="Tahoma" w:hint="cs"/>
          <w:sz w:val="21"/>
          <w:szCs w:val="21"/>
        </w:rPr>
        <w:t>ł</w:t>
      </w:r>
      <w:r w:rsidRPr="0002778F">
        <w:rPr>
          <w:rFonts w:ascii="Tahoma" w:hAnsi="Tahoma" w:cs="Tahoma"/>
          <w:sz w:val="21"/>
          <w:szCs w:val="21"/>
        </w:rPr>
        <w:t>acalno</w:t>
      </w:r>
      <w:r w:rsidRPr="0002778F">
        <w:rPr>
          <w:rFonts w:ascii="Tahoma" w:hAnsi="Tahoma" w:cs="Tahoma" w:hint="cs"/>
          <w:sz w:val="21"/>
          <w:szCs w:val="21"/>
        </w:rPr>
        <w:t>ś</w:t>
      </w:r>
      <w:r w:rsidRPr="0002778F">
        <w:rPr>
          <w:rFonts w:ascii="Tahoma" w:hAnsi="Tahoma" w:cs="Tahoma"/>
          <w:sz w:val="21"/>
          <w:szCs w:val="21"/>
        </w:rPr>
        <w:t>ci przedsi</w:t>
      </w:r>
      <w:r w:rsidRPr="0002778F">
        <w:rPr>
          <w:rFonts w:ascii="Tahoma" w:hAnsi="Tahoma" w:cs="Tahoma" w:hint="cs"/>
          <w:sz w:val="21"/>
          <w:szCs w:val="21"/>
        </w:rPr>
        <w:t>ę</w:t>
      </w:r>
      <w:r w:rsidRPr="0002778F">
        <w:rPr>
          <w:rFonts w:ascii="Tahoma" w:hAnsi="Tahoma" w:cs="Tahoma"/>
          <w:sz w:val="21"/>
          <w:szCs w:val="21"/>
        </w:rPr>
        <w:t>wzi</w:t>
      </w:r>
      <w:r w:rsidRPr="0002778F">
        <w:rPr>
          <w:rFonts w:ascii="Tahoma" w:hAnsi="Tahoma" w:cs="Tahoma" w:hint="cs"/>
          <w:sz w:val="21"/>
          <w:szCs w:val="21"/>
        </w:rPr>
        <w:t>ę</w:t>
      </w:r>
      <w:r w:rsidRPr="0002778F">
        <w:rPr>
          <w:rFonts w:ascii="Tahoma" w:hAnsi="Tahoma" w:cs="Tahoma"/>
          <w:sz w:val="21"/>
          <w:szCs w:val="21"/>
        </w:rPr>
        <w:t xml:space="preserve">cia termomodernizacyjnego, Dz. U. 2015 poz. 1606), </w:t>
      </w:r>
    </w:p>
    <w:p w:rsidR="00797F42" w:rsidRDefault="00797F42" w:rsidP="00797F42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ind w:left="42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Przedmiot umowy zostanie przekazany</w:t>
      </w:r>
      <w:r w:rsidRPr="001D0AB1">
        <w:rPr>
          <w:rFonts w:ascii="Tahoma" w:hAnsi="Tahoma" w:cs="Tahoma"/>
          <w:sz w:val="21"/>
          <w:szCs w:val="21"/>
        </w:rPr>
        <w:t xml:space="preserve"> w formie:</w:t>
      </w:r>
    </w:p>
    <w:p w:rsidR="00797F42" w:rsidRDefault="00797F42" w:rsidP="00797F42">
      <w:pPr>
        <w:widowControl/>
        <w:numPr>
          <w:ilvl w:val="1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745510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d</w:t>
      </w:r>
      <w:r w:rsidRPr="001D0AB1">
        <w:rPr>
          <w:rFonts w:ascii="Tahoma" w:hAnsi="Tahoma" w:cs="Tahoma"/>
          <w:sz w:val="21"/>
          <w:szCs w:val="21"/>
        </w:rPr>
        <w:t>okumentacja,</w:t>
      </w:r>
      <w:r>
        <w:rPr>
          <w:rFonts w:ascii="Tahoma" w:hAnsi="Tahoma" w:cs="Tahoma"/>
          <w:sz w:val="21"/>
          <w:szCs w:val="21"/>
        </w:rPr>
        <w:t xml:space="preserve"> wskazana w pkt 1.1.</w:t>
      </w:r>
      <w:r w:rsidRPr="001D0AB1">
        <w:rPr>
          <w:rFonts w:ascii="Tahoma" w:hAnsi="Tahoma" w:cs="Tahoma"/>
          <w:sz w:val="21"/>
          <w:szCs w:val="21"/>
        </w:rPr>
        <w:t>, zostanie przekazana Zamawiającemu w formie:</w:t>
      </w:r>
    </w:p>
    <w:p w:rsidR="00797F42" w:rsidRDefault="00797F42" w:rsidP="00797F42">
      <w:pPr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745510">
        <w:rPr>
          <w:rFonts w:ascii="Tahoma" w:hAnsi="Tahoma" w:cs="Tahoma"/>
          <w:sz w:val="21"/>
          <w:szCs w:val="21"/>
        </w:rPr>
        <w:t>w postaci wydruku – po 2 egzemplarze każdego dokumentu,</w:t>
      </w:r>
    </w:p>
    <w:p w:rsidR="00797F42" w:rsidRDefault="00797F42" w:rsidP="00797F42">
      <w:pPr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745510">
        <w:rPr>
          <w:rFonts w:ascii="Tahoma" w:hAnsi="Tahoma" w:cs="Tahoma"/>
          <w:sz w:val="21"/>
          <w:szCs w:val="21"/>
        </w:rPr>
        <w:t xml:space="preserve">w postaci elektronicznej - w formacie programu Adobe </w:t>
      </w:r>
      <w:proofErr w:type="spellStart"/>
      <w:r w:rsidRPr="00745510">
        <w:rPr>
          <w:rFonts w:ascii="Tahoma" w:hAnsi="Tahoma" w:cs="Tahoma"/>
          <w:sz w:val="21"/>
          <w:szCs w:val="21"/>
        </w:rPr>
        <w:t>Acrobat</w:t>
      </w:r>
      <w:proofErr w:type="spellEnd"/>
      <w:r w:rsidRPr="00745510">
        <w:rPr>
          <w:rFonts w:ascii="Tahoma" w:hAnsi="Tahoma" w:cs="Tahoma"/>
          <w:sz w:val="21"/>
          <w:szCs w:val="21"/>
        </w:rPr>
        <w:t xml:space="preserve"> *.pdf na płycie CD.</w:t>
      </w:r>
    </w:p>
    <w:p w:rsidR="00797F42" w:rsidRPr="006805B1" w:rsidRDefault="00797F42" w:rsidP="00797F42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ind w:left="426"/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>Przedmiot umowy nie obejmuje:</w:t>
      </w:r>
    </w:p>
    <w:p w:rsidR="00797F42" w:rsidRPr="006805B1" w:rsidRDefault="00797F42" w:rsidP="00797F42">
      <w:pPr>
        <w:widowControl/>
        <w:numPr>
          <w:ilvl w:val="1"/>
          <w:numId w:val="24"/>
        </w:numPr>
        <w:suppressAutoHyphens w:val="0"/>
        <w:autoSpaceDE w:val="0"/>
        <w:autoSpaceDN w:val="0"/>
        <w:adjustRightInd w:val="0"/>
        <w:ind w:left="993"/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lastRenderedPageBreak/>
        <w:t>Wykonania innych dokumentów lub dokumentów dotyczących innych zakresów robót niż określone w ust. 2, których potrzeba wykonania może wyniknąć w trakcie realizacji umowy.</w:t>
      </w:r>
    </w:p>
    <w:p w:rsidR="00797F42" w:rsidRPr="006805B1" w:rsidRDefault="00797F42" w:rsidP="00797F42">
      <w:pPr>
        <w:widowControl/>
        <w:numPr>
          <w:ilvl w:val="1"/>
          <w:numId w:val="24"/>
        </w:numPr>
        <w:suppressAutoHyphens w:val="0"/>
        <w:autoSpaceDE w:val="0"/>
        <w:autoSpaceDN w:val="0"/>
        <w:adjustRightInd w:val="0"/>
        <w:ind w:left="993"/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>Uzyskania zgód osób lub podmiotów trzecich (właścicieli trzecich), w tym związanych z nimi kosztów.</w:t>
      </w:r>
    </w:p>
    <w:p w:rsidR="00797F42" w:rsidRDefault="00797F42" w:rsidP="00797F42">
      <w:pPr>
        <w:widowControl/>
        <w:numPr>
          <w:ilvl w:val="1"/>
          <w:numId w:val="24"/>
        </w:numPr>
        <w:suppressAutoHyphens w:val="0"/>
        <w:autoSpaceDE w:val="0"/>
        <w:autoSpaceDN w:val="0"/>
        <w:adjustRightInd w:val="0"/>
        <w:ind w:left="993"/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>Wykonania ekspertyzy technicznej istniejących obiektów i infrastruktury.</w:t>
      </w:r>
    </w:p>
    <w:p w:rsidR="00797F42" w:rsidRPr="006805B1" w:rsidRDefault="00797F42" w:rsidP="00797F42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ind w:left="426"/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>Prace dodatkowe, nieobjęte zakresem Umowy, będą realizowane jedynie na podstawie dodatkowego pisemnego zlecenia, potwierdzonego aneksem do Umowy, po uprzednim dokonaniu przez Wykonawcę wyceny i harmonogramu realizacji tych dodatkowych prac wraz z odpowiednim ich uzasadnieniem i po zatwierdzeniu tej wyceny i harmonogramu przez Zamawiającego.</w:t>
      </w:r>
    </w:p>
    <w:p w:rsidR="00797F42" w:rsidRPr="006805B1" w:rsidRDefault="00797F42" w:rsidP="00797F42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ind w:left="426"/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>Wykonawca nie jest upoważniony do zawierania umów i zaciągania zobowiązań w imieniu Zamawiającego.</w:t>
      </w:r>
    </w:p>
    <w:p w:rsidR="00797F42" w:rsidRPr="006805B1" w:rsidRDefault="00797F42" w:rsidP="00797F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1"/>
          <w:szCs w:val="21"/>
        </w:rPr>
      </w:pPr>
      <w:r w:rsidRPr="006805B1">
        <w:rPr>
          <w:rFonts w:ascii="Tahoma" w:hAnsi="Tahoma" w:cs="Tahoma"/>
          <w:b/>
          <w:bCs/>
          <w:sz w:val="21"/>
          <w:szCs w:val="21"/>
        </w:rPr>
        <w:t>§ 2</w:t>
      </w:r>
    </w:p>
    <w:p w:rsidR="00797F42" w:rsidRPr="001D0AB1" w:rsidRDefault="00797F42" w:rsidP="00797F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1"/>
          <w:szCs w:val="21"/>
        </w:rPr>
      </w:pPr>
      <w:r w:rsidRPr="001D0AB1">
        <w:rPr>
          <w:rFonts w:ascii="Tahoma" w:hAnsi="Tahoma" w:cs="Tahoma"/>
          <w:b/>
          <w:bCs/>
          <w:sz w:val="21"/>
          <w:szCs w:val="21"/>
        </w:rPr>
        <w:t>TERMINY WYKONANIA UMOWY</w:t>
      </w:r>
    </w:p>
    <w:p w:rsidR="00797F42" w:rsidRPr="001D0AB1" w:rsidRDefault="00797F42" w:rsidP="00797F42">
      <w:pPr>
        <w:widowControl/>
        <w:suppressAutoHyphens w:val="0"/>
        <w:autoSpaceDE w:val="0"/>
        <w:autoSpaceDN w:val="0"/>
        <w:adjustRightInd w:val="0"/>
        <w:ind w:left="426" w:hanging="284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1. </w:t>
      </w:r>
      <w:r w:rsidRPr="001D0AB1">
        <w:rPr>
          <w:rFonts w:ascii="Tahoma" w:hAnsi="Tahoma" w:cs="Tahoma"/>
          <w:sz w:val="21"/>
          <w:szCs w:val="21"/>
        </w:rPr>
        <w:t xml:space="preserve">Strony ustalają następujący termin realizacji przedmiotu Umowy: </w:t>
      </w:r>
      <w:r>
        <w:rPr>
          <w:rFonts w:ascii="Tahoma" w:hAnsi="Tahoma" w:cs="Tahoma"/>
          <w:sz w:val="21"/>
          <w:szCs w:val="21"/>
        </w:rPr>
        <w:t>do 4 tygodni od pisemnej informacji od Zamawiającego.</w:t>
      </w:r>
    </w:p>
    <w:p w:rsidR="00797F42" w:rsidRPr="001D0AB1" w:rsidRDefault="00797F42" w:rsidP="00797F42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ind w:left="425" w:hanging="357"/>
        <w:jc w:val="both"/>
        <w:rPr>
          <w:rFonts w:ascii="Tahoma" w:hAnsi="Tahoma" w:cs="Tahoma"/>
          <w:sz w:val="21"/>
          <w:szCs w:val="21"/>
        </w:rPr>
      </w:pPr>
      <w:r w:rsidRPr="001D0AB1">
        <w:rPr>
          <w:rFonts w:ascii="Tahoma" w:hAnsi="Tahoma" w:cs="Tahoma"/>
          <w:sz w:val="21"/>
          <w:szCs w:val="21"/>
        </w:rPr>
        <w:t xml:space="preserve">Przedmiot umowy uważa się za wykonany w terminie, w przypadku przekazania Zamawiającemu Dokumentacji, o których mowa w § 1 ust. </w:t>
      </w:r>
      <w:r>
        <w:rPr>
          <w:rFonts w:ascii="Tahoma" w:hAnsi="Tahoma" w:cs="Tahoma"/>
          <w:sz w:val="21"/>
          <w:szCs w:val="21"/>
        </w:rPr>
        <w:t xml:space="preserve">1, </w:t>
      </w:r>
      <w:r w:rsidRPr="001D0AB1">
        <w:rPr>
          <w:rFonts w:ascii="Tahoma" w:hAnsi="Tahoma" w:cs="Tahoma"/>
          <w:sz w:val="21"/>
          <w:szCs w:val="21"/>
        </w:rPr>
        <w:t>w terminie określonym w ust. 1.</w:t>
      </w:r>
    </w:p>
    <w:p w:rsidR="00797F42" w:rsidRPr="006805B1" w:rsidRDefault="00797F42" w:rsidP="00797F42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ind w:left="425" w:hanging="357"/>
        <w:jc w:val="both"/>
        <w:rPr>
          <w:rFonts w:ascii="Tahoma" w:hAnsi="Tahoma" w:cs="Tahoma"/>
          <w:sz w:val="21"/>
          <w:szCs w:val="21"/>
        </w:rPr>
      </w:pPr>
      <w:r w:rsidRPr="001D0AB1">
        <w:rPr>
          <w:rFonts w:ascii="Tahoma" w:hAnsi="Tahoma" w:cs="Tahoma"/>
          <w:sz w:val="21"/>
          <w:szCs w:val="21"/>
        </w:rPr>
        <w:t>Odbiór dostarczonego Przedmiotu umowy zostanie potwierdzony</w:t>
      </w:r>
      <w:r>
        <w:rPr>
          <w:rFonts w:ascii="Tahoma" w:hAnsi="Tahoma" w:cs="Tahoma"/>
          <w:sz w:val="21"/>
          <w:szCs w:val="21"/>
        </w:rPr>
        <w:t xml:space="preserve"> </w:t>
      </w:r>
      <w:r w:rsidRPr="006805B1">
        <w:rPr>
          <w:rFonts w:ascii="Tahoma" w:hAnsi="Tahoma" w:cs="Tahoma"/>
          <w:sz w:val="21"/>
          <w:szCs w:val="21"/>
        </w:rPr>
        <w:t>protokoł</w:t>
      </w:r>
      <w:r>
        <w:rPr>
          <w:rFonts w:ascii="Tahoma" w:hAnsi="Tahoma" w:cs="Tahoma"/>
          <w:sz w:val="21"/>
          <w:szCs w:val="21"/>
        </w:rPr>
        <w:t>ami</w:t>
      </w:r>
      <w:r w:rsidRPr="006805B1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zdawczo-odbiorczymi</w:t>
      </w:r>
      <w:r w:rsidRPr="006805B1">
        <w:rPr>
          <w:rFonts w:ascii="Tahoma" w:hAnsi="Tahoma" w:cs="Tahoma"/>
          <w:sz w:val="21"/>
          <w:szCs w:val="21"/>
        </w:rPr>
        <w:t xml:space="preserve"> dokumentacji, </w:t>
      </w:r>
      <w:r>
        <w:rPr>
          <w:rFonts w:ascii="Tahoma" w:hAnsi="Tahoma" w:cs="Tahoma"/>
          <w:sz w:val="21"/>
          <w:szCs w:val="21"/>
        </w:rPr>
        <w:t xml:space="preserve">odrębnymi dla każdego z audytu ex-post, </w:t>
      </w:r>
      <w:r w:rsidRPr="006805B1">
        <w:rPr>
          <w:rFonts w:ascii="Tahoma" w:hAnsi="Tahoma" w:cs="Tahoma"/>
          <w:sz w:val="21"/>
          <w:szCs w:val="21"/>
        </w:rPr>
        <w:t>wystawionym</w:t>
      </w:r>
      <w:r>
        <w:rPr>
          <w:rFonts w:ascii="Tahoma" w:hAnsi="Tahoma" w:cs="Tahoma"/>
          <w:sz w:val="21"/>
          <w:szCs w:val="21"/>
        </w:rPr>
        <w:t>i</w:t>
      </w:r>
      <w:r w:rsidRPr="006805B1">
        <w:rPr>
          <w:rFonts w:ascii="Tahoma" w:hAnsi="Tahoma" w:cs="Tahoma"/>
          <w:sz w:val="21"/>
          <w:szCs w:val="21"/>
        </w:rPr>
        <w:t xml:space="preserve"> przez Wykonawcę, podpisanym</w:t>
      </w:r>
      <w:r>
        <w:rPr>
          <w:rFonts w:ascii="Tahoma" w:hAnsi="Tahoma" w:cs="Tahoma"/>
          <w:sz w:val="21"/>
          <w:szCs w:val="21"/>
        </w:rPr>
        <w:t>i</w:t>
      </w:r>
      <w:r w:rsidRPr="006805B1">
        <w:rPr>
          <w:rFonts w:ascii="Tahoma" w:hAnsi="Tahoma" w:cs="Tahoma"/>
          <w:sz w:val="21"/>
          <w:szCs w:val="21"/>
        </w:rPr>
        <w:t xml:space="preserve"> przez strony Umowy, w siedzibie Zamawiającego.</w:t>
      </w:r>
      <w:r>
        <w:rPr>
          <w:rFonts w:ascii="Tahoma" w:hAnsi="Tahoma" w:cs="Tahoma"/>
          <w:sz w:val="21"/>
          <w:szCs w:val="21"/>
        </w:rPr>
        <w:t xml:space="preserve"> </w:t>
      </w:r>
    </w:p>
    <w:p w:rsidR="00797F42" w:rsidRPr="006805B1" w:rsidRDefault="00797F42" w:rsidP="00797F42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ind w:left="425" w:hanging="357"/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>Uprawnienia z tytułu ewentualnych wad dokumentacji Zamawiający będzie realizował po protokolarnym odbiorze dokumentacji, na podstawie udzielonej gwarancji, zgodnie z § 13.</w:t>
      </w:r>
    </w:p>
    <w:p w:rsidR="00797F42" w:rsidRPr="006805B1" w:rsidRDefault="00797F42" w:rsidP="00797F42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ind w:left="425" w:hanging="357"/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>Strony nie ponoszą odpowiedzialności za przedłużające się procedury administracyjne, związane z uzyskaniem wymaganych dokumentów, decyzji, opinii, oświadczeń od podmiotów trzecich, niezbędnych do wykonania przedmiotu umowy. Wystąpienie okoliczności wskazanych w zdaniu poprzednim stanowi przesłankę przesunięcia terminów realizacji wskazanych w umowie i nie stanowi przesłanki do obciążenia Wykonawcy karą umowną za zwłokę w wykonaniu przedmiotu umowy, określoną w § 6 ust. 1 pkt. b.</w:t>
      </w:r>
    </w:p>
    <w:p w:rsidR="00797F42" w:rsidRDefault="00797F42" w:rsidP="00797F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1"/>
          <w:szCs w:val="21"/>
        </w:rPr>
      </w:pPr>
    </w:p>
    <w:p w:rsidR="00797F42" w:rsidRPr="006805B1" w:rsidRDefault="00797F42" w:rsidP="00797F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1"/>
          <w:szCs w:val="21"/>
        </w:rPr>
      </w:pPr>
      <w:r w:rsidRPr="006805B1">
        <w:rPr>
          <w:rFonts w:ascii="Tahoma" w:hAnsi="Tahoma" w:cs="Tahoma"/>
          <w:b/>
          <w:bCs/>
          <w:sz w:val="21"/>
          <w:szCs w:val="21"/>
        </w:rPr>
        <w:t>§ 3</w:t>
      </w:r>
    </w:p>
    <w:p w:rsidR="00797F42" w:rsidRPr="006805B1" w:rsidRDefault="00797F42" w:rsidP="00797F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1"/>
          <w:szCs w:val="21"/>
        </w:rPr>
      </w:pPr>
      <w:r w:rsidRPr="006805B1">
        <w:rPr>
          <w:rFonts w:ascii="Tahoma" w:hAnsi="Tahoma" w:cs="Tahoma"/>
          <w:b/>
          <w:bCs/>
          <w:sz w:val="21"/>
          <w:szCs w:val="21"/>
        </w:rPr>
        <w:t>WYNAGRODZENIE</w:t>
      </w:r>
    </w:p>
    <w:p w:rsidR="00797F42" w:rsidRDefault="00797F42" w:rsidP="00797F42">
      <w:pPr>
        <w:widowControl/>
        <w:numPr>
          <w:ilvl w:val="0"/>
          <w:numId w:val="10"/>
        </w:numPr>
        <w:suppressAutoHyphens w:val="0"/>
        <w:ind w:left="426"/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>Całkowita kwota wynagrodzenia Wykonawcy wynosi: ……… zł netto (słownie złotych: …..……  …/100), + VAT …. %,  co wynosi: …….. zł brutto</w:t>
      </w:r>
      <w:r>
        <w:rPr>
          <w:rFonts w:ascii="Tahoma" w:hAnsi="Tahoma" w:cs="Tahoma"/>
          <w:sz w:val="21"/>
          <w:szCs w:val="21"/>
        </w:rPr>
        <w:t xml:space="preserve"> (słownie złotych ……………  …/100).,</w:t>
      </w:r>
    </w:p>
    <w:p w:rsidR="00797F42" w:rsidRDefault="00797F42" w:rsidP="00797F42">
      <w:pPr>
        <w:widowControl/>
        <w:suppressAutoHyphens w:val="0"/>
        <w:ind w:left="42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W tym: </w:t>
      </w:r>
    </w:p>
    <w:p w:rsidR="00797F42" w:rsidRPr="002350E8" w:rsidRDefault="00797F42" w:rsidP="00797F42">
      <w:pPr>
        <w:widowControl/>
        <w:numPr>
          <w:ilvl w:val="1"/>
          <w:numId w:val="27"/>
        </w:numPr>
        <w:suppressAutoHyphens w:val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Budynek </w:t>
      </w:r>
      <w:r w:rsidRPr="002350E8">
        <w:rPr>
          <w:rFonts w:ascii="Tahoma" w:hAnsi="Tahoma" w:cs="Tahoma"/>
          <w:sz w:val="21"/>
          <w:szCs w:val="21"/>
        </w:rPr>
        <w:t>Administracji</w:t>
      </w:r>
      <w:r>
        <w:rPr>
          <w:rFonts w:ascii="Tahoma" w:hAnsi="Tahoma" w:cs="Tahoma"/>
          <w:sz w:val="21"/>
          <w:szCs w:val="21"/>
        </w:rPr>
        <w:t xml:space="preserve">: ………………….zł netto </w:t>
      </w:r>
      <w:r w:rsidRPr="006805B1">
        <w:rPr>
          <w:rFonts w:ascii="Tahoma" w:hAnsi="Tahoma" w:cs="Tahoma"/>
          <w:sz w:val="21"/>
          <w:szCs w:val="21"/>
        </w:rPr>
        <w:t>(słownie złotych: …..……  …/100), + VAT …. %,  co wynosi: …….. zł brutto</w:t>
      </w:r>
      <w:r>
        <w:rPr>
          <w:rFonts w:ascii="Tahoma" w:hAnsi="Tahoma" w:cs="Tahoma"/>
          <w:sz w:val="21"/>
          <w:szCs w:val="21"/>
        </w:rPr>
        <w:t xml:space="preserve"> (słownie złotych ……………  …/100).,</w:t>
      </w:r>
    </w:p>
    <w:p w:rsidR="00797F42" w:rsidRPr="002350E8" w:rsidRDefault="00797F42" w:rsidP="00797F42">
      <w:pPr>
        <w:widowControl/>
        <w:numPr>
          <w:ilvl w:val="1"/>
          <w:numId w:val="27"/>
        </w:numPr>
        <w:suppressAutoHyphens w:val="0"/>
        <w:jc w:val="both"/>
        <w:rPr>
          <w:rFonts w:ascii="Tahoma" w:hAnsi="Tahoma" w:cs="Tahoma"/>
          <w:sz w:val="21"/>
          <w:szCs w:val="21"/>
        </w:rPr>
      </w:pPr>
      <w:r w:rsidRPr="002350E8">
        <w:rPr>
          <w:rFonts w:ascii="Tahoma" w:hAnsi="Tahoma" w:cs="Tahoma"/>
          <w:sz w:val="21"/>
          <w:szCs w:val="21"/>
        </w:rPr>
        <w:t>Budynek Rehabilitacji i Ortopedii</w:t>
      </w:r>
      <w:r>
        <w:rPr>
          <w:rFonts w:ascii="Tahoma" w:hAnsi="Tahoma" w:cs="Tahoma"/>
          <w:sz w:val="21"/>
          <w:szCs w:val="21"/>
        </w:rPr>
        <w:t xml:space="preserve">………………….zł netto </w:t>
      </w:r>
      <w:r w:rsidRPr="006805B1">
        <w:rPr>
          <w:rFonts w:ascii="Tahoma" w:hAnsi="Tahoma" w:cs="Tahoma"/>
          <w:sz w:val="21"/>
          <w:szCs w:val="21"/>
        </w:rPr>
        <w:t>(słownie złotych: …..……  …/100), + VAT …. %,  co wynosi: …….. zł brutto</w:t>
      </w:r>
      <w:r>
        <w:rPr>
          <w:rFonts w:ascii="Tahoma" w:hAnsi="Tahoma" w:cs="Tahoma"/>
          <w:sz w:val="21"/>
          <w:szCs w:val="21"/>
        </w:rPr>
        <w:t xml:space="preserve"> (słownie złotych ……………  …/100).,</w:t>
      </w:r>
    </w:p>
    <w:p w:rsidR="00797F42" w:rsidRPr="002350E8" w:rsidRDefault="00797F42" w:rsidP="00797F42">
      <w:pPr>
        <w:widowControl/>
        <w:numPr>
          <w:ilvl w:val="1"/>
          <w:numId w:val="27"/>
        </w:numPr>
        <w:suppressAutoHyphens w:val="0"/>
        <w:jc w:val="both"/>
        <w:rPr>
          <w:rFonts w:ascii="Tahoma" w:hAnsi="Tahoma" w:cs="Tahoma"/>
          <w:sz w:val="21"/>
          <w:szCs w:val="21"/>
        </w:rPr>
      </w:pPr>
      <w:r w:rsidRPr="002350E8">
        <w:rPr>
          <w:rFonts w:ascii="Tahoma" w:hAnsi="Tahoma" w:cs="Tahoma"/>
          <w:sz w:val="21"/>
          <w:szCs w:val="21"/>
        </w:rPr>
        <w:t>Budynek Zaka</w:t>
      </w:r>
      <w:r w:rsidRPr="002350E8">
        <w:rPr>
          <w:rFonts w:ascii="Tahoma" w:hAnsi="Tahoma" w:cs="Tahoma" w:hint="cs"/>
          <w:sz w:val="21"/>
          <w:szCs w:val="21"/>
        </w:rPr>
        <w:t>ź</w:t>
      </w:r>
      <w:r w:rsidRPr="002350E8">
        <w:rPr>
          <w:rFonts w:ascii="Tahoma" w:hAnsi="Tahoma" w:cs="Tahoma"/>
          <w:sz w:val="21"/>
          <w:szCs w:val="21"/>
        </w:rPr>
        <w:t>ny</w:t>
      </w:r>
      <w:r>
        <w:rPr>
          <w:rFonts w:ascii="Tahoma" w:hAnsi="Tahoma" w:cs="Tahoma"/>
          <w:sz w:val="21"/>
          <w:szCs w:val="21"/>
        </w:rPr>
        <w:t xml:space="preserve">………………….zł netto </w:t>
      </w:r>
      <w:r w:rsidRPr="006805B1">
        <w:rPr>
          <w:rFonts w:ascii="Tahoma" w:hAnsi="Tahoma" w:cs="Tahoma"/>
          <w:sz w:val="21"/>
          <w:szCs w:val="21"/>
        </w:rPr>
        <w:t>(słownie złotych: …..……  …/100), + VAT …. %,  co wynosi: …….. zł brutto</w:t>
      </w:r>
      <w:r>
        <w:rPr>
          <w:rFonts w:ascii="Tahoma" w:hAnsi="Tahoma" w:cs="Tahoma"/>
          <w:sz w:val="21"/>
          <w:szCs w:val="21"/>
        </w:rPr>
        <w:t xml:space="preserve"> (słownie złotych ……………  …/100).,</w:t>
      </w:r>
    </w:p>
    <w:p w:rsidR="00797F42" w:rsidRPr="002350E8" w:rsidRDefault="00797F42" w:rsidP="00797F42">
      <w:pPr>
        <w:widowControl/>
        <w:numPr>
          <w:ilvl w:val="1"/>
          <w:numId w:val="27"/>
        </w:numPr>
        <w:suppressAutoHyphens w:val="0"/>
        <w:jc w:val="both"/>
        <w:rPr>
          <w:rFonts w:ascii="Tahoma" w:hAnsi="Tahoma" w:cs="Tahoma"/>
          <w:sz w:val="21"/>
          <w:szCs w:val="21"/>
        </w:rPr>
      </w:pPr>
      <w:r w:rsidRPr="002350E8">
        <w:rPr>
          <w:rFonts w:ascii="Tahoma" w:hAnsi="Tahoma" w:cs="Tahoma"/>
          <w:sz w:val="21"/>
          <w:szCs w:val="21"/>
        </w:rPr>
        <w:t>Budynek Laryngologii</w:t>
      </w:r>
      <w:r>
        <w:rPr>
          <w:rFonts w:ascii="Tahoma" w:hAnsi="Tahoma" w:cs="Tahoma"/>
          <w:sz w:val="21"/>
          <w:szCs w:val="21"/>
        </w:rPr>
        <w:t xml:space="preserve">………………….zł netto </w:t>
      </w:r>
      <w:r w:rsidRPr="006805B1">
        <w:rPr>
          <w:rFonts w:ascii="Tahoma" w:hAnsi="Tahoma" w:cs="Tahoma"/>
          <w:sz w:val="21"/>
          <w:szCs w:val="21"/>
        </w:rPr>
        <w:t>(słownie złotych: …..……  …/100), + VAT …. %,  co wynosi: …….. zł brutto</w:t>
      </w:r>
      <w:r>
        <w:rPr>
          <w:rFonts w:ascii="Tahoma" w:hAnsi="Tahoma" w:cs="Tahoma"/>
          <w:sz w:val="21"/>
          <w:szCs w:val="21"/>
        </w:rPr>
        <w:t xml:space="preserve"> (słownie złotych ……………  …/100).,</w:t>
      </w:r>
    </w:p>
    <w:p w:rsidR="00797F42" w:rsidRPr="002350E8" w:rsidRDefault="00797F42" w:rsidP="00797F42">
      <w:pPr>
        <w:widowControl/>
        <w:numPr>
          <w:ilvl w:val="1"/>
          <w:numId w:val="27"/>
        </w:numPr>
        <w:suppressAutoHyphens w:val="0"/>
        <w:jc w:val="both"/>
        <w:rPr>
          <w:rFonts w:ascii="Tahoma" w:hAnsi="Tahoma" w:cs="Tahoma"/>
          <w:sz w:val="21"/>
          <w:szCs w:val="21"/>
        </w:rPr>
      </w:pPr>
      <w:r w:rsidRPr="002350E8">
        <w:rPr>
          <w:rFonts w:ascii="Tahoma" w:hAnsi="Tahoma" w:cs="Tahoma"/>
          <w:sz w:val="21"/>
          <w:szCs w:val="21"/>
        </w:rPr>
        <w:t>Budynek Przychodni Rejonowej przy ul. Wita Stwosza 1 – Stary budynek</w:t>
      </w:r>
      <w:r>
        <w:rPr>
          <w:rFonts w:ascii="Tahoma" w:hAnsi="Tahoma" w:cs="Tahoma"/>
          <w:sz w:val="21"/>
          <w:szCs w:val="21"/>
        </w:rPr>
        <w:t xml:space="preserve">………………….zł netto </w:t>
      </w:r>
      <w:r w:rsidRPr="006805B1">
        <w:rPr>
          <w:rFonts w:ascii="Tahoma" w:hAnsi="Tahoma" w:cs="Tahoma"/>
          <w:sz w:val="21"/>
          <w:szCs w:val="21"/>
        </w:rPr>
        <w:t>(słownie złotych: …..……  …/100), + VAT …. %,  co wynosi: …….. zł brutto</w:t>
      </w:r>
      <w:r>
        <w:rPr>
          <w:rFonts w:ascii="Tahoma" w:hAnsi="Tahoma" w:cs="Tahoma"/>
          <w:sz w:val="21"/>
          <w:szCs w:val="21"/>
        </w:rPr>
        <w:t xml:space="preserve"> (słownie złotych ……………  …/100).,</w:t>
      </w:r>
    </w:p>
    <w:p w:rsidR="00797F42" w:rsidRPr="002350E8" w:rsidRDefault="00797F42" w:rsidP="00797F42">
      <w:pPr>
        <w:widowControl/>
        <w:numPr>
          <w:ilvl w:val="1"/>
          <w:numId w:val="27"/>
        </w:numPr>
        <w:suppressAutoHyphens w:val="0"/>
        <w:jc w:val="both"/>
        <w:rPr>
          <w:rFonts w:ascii="Tahoma" w:hAnsi="Tahoma" w:cs="Tahoma"/>
          <w:sz w:val="21"/>
          <w:szCs w:val="21"/>
        </w:rPr>
      </w:pPr>
      <w:r w:rsidRPr="002350E8">
        <w:rPr>
          <w:rFonts w:ascii="Tahoma" w:hAnsi="Tahoma" w:cs="Tahoma"/>
          <w:sz w:val="21"/>
          <w:szCs w:val="21"/>
        </w:rPr>
        <w:t>Budynek Przychodni Rejonowej przy ul. Wita Stwosza 1 – Nowy budynek</w:t>
      </w:r>
      <w:r>
        <w:rPr>
          <w:rFonts w:ascii="Tahoma" w:hAnsi="Tahoma" w:cs="Tahoma"/>
          <w:sz w:val="21"/>
          <w:szCs w:val="21"/>
        </w:rPr>
        <w:t xml:space="preserve">………………….zł netto </w:t>
      </w:r>
      <w:r w:rsidRPr="006805B1">
        <w:rPr>
          <w:rFonts w:ascii="Tahoma" w:hAnsi="Tahoma" w:cs="Tahoma"/>
          <w:sz w:val="21"/>
          <w:szCs w:val="21"/>
        </w:rPr>
        <w:t>(słownie złotych: …..……  …/100), + VAT …. %,  co wynosi: …….. zł brutto</w:t>
      </w:r>
      <w:r>
        <w:rPr>
          <w:rFonts w:ascii="Tahoma" w:hAnsi="Tahoma" w:cs="Tahoma"/>
          <w:sz w:val="21"/>
          <w:szCs w:val="21"/>
        </w:rPr>
        <w:t xml:space="preserve"> (słownie złotych ……………  …/100).,</w:t>
      </w:r>
    </w:p>
    <w:p w:rsidR="00797F42" w:rsidRDefault="00797F42" w:rsidP="00797F42">
      <w:pPr>
        <w:widowControl/>
        <w:suppressAutoHyphens w:val="0"/>
        <w:ind w:left="426"/>
        <w:jc w:val="both"/>
        <w:rPr>
          <w:rFonts w:ascii="Tahoma" w:hAnsi="Tahoma" w:cs="Tahoma"/>
          <w:sz w:val="21"/>
          <w:szCs w:val="21"/>
        </w:rPr>
      </w:pPr>
    </w:p>
    <w:p w:rsidR="00797F42" w:rsidRDefault="00797F42" w:rsidP="00797F42">
      <w:pPr>
        <w:widowControl/>
        <w:numPr>
          <w:ilvl w:val="0"/>
          <w:numId w:val="10"/>
        </w:numPr>
        <w:suppressAutoHyphens w:val="0"/>
        <w:ind w:left="426"/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lastRenderedPageBreak/>
        <w:t>Wynagrodzenie za wykonanie przedmiotu umowy nie podlega waloryzacji.</w:t>
      </w:r>
    </w:p>
    <w:p w:rsidR="00797F42" w:rsidRDefault="00797F42" w:rsidP="00797F42">
      <w:pPr>
        <w:widowControl/>
        <w:numPr>
          <w:ilvl w:val="0"/>
          <w:numId w:val="10"/>
        </w:numPr>
        <w:suppressAutoHyphens w:val="0"/>
        <w:ind w:left="426"/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>Podstawę wystawienia faktury stanowi</w:t>
      </w:r>
      <w:r>
        <w:rPr>
          <w:rFonts w:ascii="Tahoma" w:hAnsi="Tahoma" w:cs="Tahoma"/>
          <w:sz w:val="21"/>
          <w:szCs w:val="21"/>
        </w:rPr>
        <w:t>ą</w:t>
      </w:r>
      <w:r w:rsidRPr="006805B1">
        <w:rPr>
          <w:rFonts w:ascii="Tahoma" w:hAnsi="Tahoma" w:cs="Tahoma"/>
          <w:sz w:val="21"/>
          <w:szCs w:val="21"/>
        </w:rPr>
        <w:t xml:space="preserve"> protokoł</w:t>
      </w:r>
      <w:r>
        <w:rPr>
          <w:rFonts w:ascii="Tahoma" w:hAnsi="Tahoma" w:cs="Tahoma"/>
          <w:sz w:val="21"/>
          <w:szCs w:val="21"/>
        </w:rPr>
        <w:t>y</w:t>
      </w:r>
      <w:r w:rsidRPr="006805B1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zdawczo-</w:t>
      </w:r>
      <w:r w:rsidRPr="006805B1">
        <w:rPr>
          <w:rFonts w:ascii="Tahoma" w:hAnsi="Tahoma" w:cs="Tahoma"/>
          <w:sz w:val="21"/>
          <w:szCs w:val="21"/>
        </w:rPr>
        <w:t>odbior</w:t>
      </w:r>
      <w:r>
        <w:rPr>
          <w:rFonts w:ascii="Tahoma" w:hAnsi="Tahoma" w:cs="Tahoma"/>
          <w:sz w:val="21"/>
          <w:szCs w:val="21"/>
        </w:rPr>
        <w:t>cze</w:t>
      </w:r>
      <w:r w:rsidRPr="006805B1">
        <w:rPr>
          <w:rFonts w:ascii="Tahoma" w:hAnsi="Tahoma" w:cs="Tahoma"/>
          <w:sz w:val="21"/>
          <w:szCs w:val="21"/>
        </w:rPr>
        <w:t xml:space="preserve"> dokumentacji wystawiony zgodnie z § 2 ust. 3.</w:t>
      </w:r>
    </w:p>
    <w:p w:rsidR="00797F42" w:rsidRPr="006805B1" w:rsidRDefault="00797F42" w:rsidP="00797F42">
      <w:pPr>
        <w:widowControl/>
        <w:numPr>
          <w:ilvl w:val="0"/>
          <w:numId w:val="10"/>
        </w:numPr>
        <w:suppressAutoHyphens w:val="0"/>
        <w:ind w:left="42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Wynagrodzenie płatne częściami, za każdy wykonany audyt ex-post, potwierdzony protokołem zdawczo-odbiorczym o którym mowa w pkt powyżej. </w:t>
      </w:r>
    </w:p>
    <w:p w:rsidR="00797F42" w:rsidRPr="006805B1" w:rsidRDefault="00797F42" w:rsidP="00797F42">
      <w:pPr>
        <w:widowControl/>
        <w:numPr>
          <w:ilvl w:val="0"/>
          <w:numId w:val="10"/>
        </w:numPr>
        <w:suppressAutoHyphens w:val="0"/>
        <w:ind w:left="426"/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 xml:space="preserve">Zapłata nastąpi na podstawie prawidłowo wystawionej faktury VAT, w ciągu </w:t>
      </w:r>
      <w:r>
        <w:rPr>
          <w:rFonts w:ascii="Tahoma" w:hAnsi="Tahoma" w:cs="Tahoma"/>
          <w:sz w:val="21"/>
          <w:szCs w:val="21"/>
        </w:rPr>
        <w:t>30</w:t>
      </w:r>
      <w:r w:rsidRPr="006805B1">
        <w:rPr>
          <w:rFonts w:ascii="Tahoma" w:hAnsi="Tahoma" w:cs="Tahoma"/>
          <w:sz w:val="21"/>
          <w:szCs w:val="21"/>
        </w:rPr>
        <w:t xml:space="preserve"> dni od dnia dostarczenia faktury do siedziby Zamawiającego, na rachunek Wykonawcy wskazany na fakturze.</w:t>
      </w:r>
    </w:p>
    <w:p w:rsidR="00797F42" w:rsidRPr="006805B1" w:rsidRDefault="00797F42" w:rsidP="00797F42">
      <w:pPr>
        <w:widowControl/>
        <w:numPr>
          <w:ilvl w:val="0"/>
          <w:numId w:val="10"/>
        </w:numPr>
        <w:suppressAutoHyphens w:val="0"/>
        <w:ind w:left="426"/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>Zamawiający upoważnia Wykonawcę do wystawienia faktury VAT bez podpisu Zamawiającego.</w:t>
      </w:r>
    </w:p>
    <w:p w:rsidR="00797F42" w:rsidRPr="006805B1" w:rsidRDefault="00797F42" w:rsidP="00797F42">
      <w:pPr>
        <w:widowControl/>
        <w:numPr>
          <w:ilvl w:val="0"/>
          <w:numId w:val="10"/>
        </w:numPr>
        <w:suppressAutoHyphens w:val="0"/>
        <w:ind w:left="426"/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 xml:space="preserve">Należności za wykonanie przedmiotu umowy zostaną uregulowane w formie przelewu z konta bankowego Zamawiającego na konto bankowe Wykonawcy wymienione na fakturze. </w:t>
      </w:r>
    </w:p>
    <w:p w:rsidR="00797F42" w:rsidRPr="006805B1" w:rsidRDefault="00797F42" w:rsidP="00797F42">
      <w:pPr>
        <w:widowControl/>
        <w:numPr>
          <w:ilvl w:val="0"/>
          <w:numId w:val="10"/>
        </w:numPr>
        <w:suppressAutoHyphens w:val="0"/>
        <w:ind w:left="426"/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 xml:space="preserve">Strony postanawiają, że za termin zapłaty przyjmuje się dzień obciążenia rachunku Zamawiającego. </w:t>
      </w:r>
    </w:p>
    <w:p w:rsidR="00797F42" w:rsidRPr="006805B1" w:rsidRDefault="00797F42" w:rsidP="00797F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1"/>
          <w:szCs w:val="21"/>
        </w:rPr>
      </w:pPr>
      <w:r w:rsidRPr="006805B1">
        <w:rPr>
          <w:rFonts w:ascii="Tahoma" w:hAnsi="Tahoma" w:cs="Tahoma"/>
          <w:b/>
          <w:bCs/>
          <w:sz w:val="21"/>
          <w:szCs w:val="21"/>
        </w:rPr>
        <w:t>§ 4</w:t>
      </w:r>
    </w:p>
    <w:p w:rsidR="00797F42" w:rsidRPr="006805B1" w:rsidRDefault="00797F42" w:rsidP="00797F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1"/>
          <w:szCs w:val="21"/>
        </w:rPr>
      </w:pPr>
      <w:r w:rsidRPr="006805B1">
        <w:rPr>
          <w:rFonts w:ascii="Tahoma" w:hAnsi="Tahoma" w:cs="Tahoma"/>
          <w:b/>
          <w:bCs/>
          <w:sz w:val="21"/>
          <w:szCs w:val="21"/>
        </w:rPr>
        <w:t>OBOWIĄZKI ZAMAWIAJĄCEGO</w:t>
      </w:r>
    </w:p>
    <w:p w:rsidR="00797F42" w:rsidRPr="006805B1" w:rsidRDefault="00797F42" w:rsidP="00797F42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425" w:hanging="425"/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>Zamawiający zobowiązuje się do:</w:t>
      </w:r>
    </w:p>
    <w:p w:rsidR="00797F42" w:rsidRPr="006805B1" w:rsidRDefault="00797F42" w:rsidP="00797F42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 xml:space="preserve">Udostępnienia Wykonawcy wszelkich informacji, dokumentów (w tym </w:t>
      </w:r>
      <w:r>
        <w:rPr>
          <w:rFonts w:ascii="Tahoma" w:hAnsi="Tahoma" w:cs="Tahoma"/>
          <w:sz w:val="21"/>
          <w:szCs w:val="21"/>
        </w:rPr>
        <w:t xml:space="preserve">dokumentacji technicznych budynków i infrastruktury, </w:t>
      </w:r>
      <w:r w:rsidRPr="006805B1">
        <w:rPr>
          <w:rFonts w:ascii="Tahoma" w:hAnsi="Tahoma" w:cs="Tahoma"/>
          <w:sz w:val="21"/>
          <w:szCs w:val="21"/>
        </w:rPr>
        <w:t xml:space="preserve">faktur za energię, ciepło, paliwo gazowe i kopalne </w:t>
      </w:r>
      <w:r>
        <w:rPr>
          <w:rFonts w:ascii="Tahoma" w:hAnsi="Tahoma" w:cs="Tahoma"/>
          <w:sz w:val="21"/>
          <w:szCs w:val="21"/>
        </w:rPr>
        <w:t>–</w:t>
      </w:r>
      <w:r w:rsidRPr="006805B1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w niezbędnym zakresie</w:t>
      </w:r>
      <w:r w:rsidRPr="006805B1">
        <w:rPr>
          <w:rFonts w:ascii="Tahoma" w:hAnsi="Tahoma" w:cs="Tahoma"/>
          <w:sz w:val="21"/>
          <w:szCs w:val="21"/>
        </w:rPr>
        <w:t>) i zestawień niezbędnych do realizacji Umowy, jak również udzielania wyjaśnień w tym zakresie,</w:t>
      </w:r>
    </w:p>
    <w:p w:rsidR="00797F42" w:rsidRPr="006805B1" w:rsidRDefault="00797F42" w:rsidP="00797F42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>Współdziałania z Wykonawcą w celu zapewnienia sprawnego przebiegu realizacji Umowy, a w szczególności do uzgadniania z Wykonawcą rozwiązań problemów pojawiających się w trakcie realizacji Umowy,</w:t>
      </w:r>
    </w:p>
    <w:p w:rsidR="00797F42" w:rsidRPr="006805B1" w:rsidRDefault="00797F42" w:rsidP="00797F42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>Zapewnienia zaangażowania swoich pracowników lub innych wyznaczonych osób w terminach i wymiarze czasowym niezbędnym do realizacji przedmiotu Umowy przez Wykonawcę, o ile nie będzie to prowadziło do naruszenia bezwzględnie obowiązujących przepisów o czasie pracy określonych w kodeksie pracy i w przepisach szczególnych,</w:t>
      </w:r>
    </w:p>
    <w:p w:rsidR="00797F42" w:rsidRPr="006805B1" w:rsidRDefault="00797F42" w:rsidP="00797F42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>Współdziałania z Wykonawcą w celu uzyskania wszelkich danych, decyzji, opinii, oświadczeń, zgód, pozwoleń itp., w tym również od podmiotów lub osób trzecich,</w:t>
      </w:r>
    </w:p>
    <w:p w:rsidR="00797F42" w:rsidRPr="006805B1" w:rsidRDefault="00797F42" w:rsidP="00797F42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>Podejmowania decyzji związanych z realizacją przedmiotu Umowy w terminach umożliwiających jej realizacje,</w:t>
      </w:r>
    </w:p>
    <w:p w:rsidR="00797F42" w:rsidRPr="006805B1" w:rsidRDefault="00797F42" w:rsidP="00797F42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>Udzielenia Wykonawcy stosownego pełnomocnictwa do odbioru przez Wykonawcę dokumentów wymaganych do właściwej realizacji umowy,</w:t>
      </w:r>
    </w:p>
    <w:p w:rsidR="00797F42" w:rsidRPr="006805B1" w:rsidRDefault="00797F42" w:rsidP="00797F42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>Weryfikowanie przekazywanych materiałów w ciągu 7 dni od ich przekazania,</w:t>
      </w:r>
    </w:p>
    <w:p w:rsidR="00797F42" w:rsidRPr="006805B1" w:rsidRDefault="00797F42" w:rsidP="00797F42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>Wypłaty wynagrodzenia w wysokości i w terminach określonych w § 3, a w przypadku przerwania prac z przyczyn niezależnych od Wykonawcy, w wysokości odpowiadającej potwierdzonemu protokolarnie zaawansowaniu prac.</w:t>
      </w:r>
    </w:p>
    <w:p w:rsidR="00797F42" w:rsidRPr="006805B1" w:rsidRDefault="00797F42" w:rsidP="00797F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1"/>
          <w:szCs w:val="21"/>
        </w:rPr>
      </w:pPr>
      <w:r w:rsidRPr="006805B1">
        <w:rPr>
          <w:rFonts w:ascii="Tahoma" w:hAnsi="Tahoma" w:cs="Tahoma"/>
          <w:b/>
          <w:bCs/>
          <w:sz w:val="21"/>
          <w:szCs w:val="21"/>
        </w:rPr>
        <w:t>§ 5</w:t>
      </w:r>
    </w:p>
    <w:p w:rsidR="00797F42" w:rsidRPr="006805B1" w:rsidRDefault="00797F42" w:rsidP="00797F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1"/>
          <w:szCs w:val="21"/>
        </w:rPr>
      </w:pPr>
      <w:r w:rsidRPr="006805B1">
        <w:rPr>
          <w:rFonts w:ascii="Tahoma" w:hAnsi="Tahoma" w:cs="Tahoma"/>
          <w:b/>
          <w:bCs/>
          <w:sz w:val="21"/>
          <w:szCs w:val="21"/>
        </w:rPr>
        <w:t>OBOWIĄZKI WYKONAWCY</w:t>
      </w:r>
    </w:p>
    <w:p w:rsidR="00797F42" w:rsidRPr="006805B1" w:rsidRDefault="00797F42" w:rsidP="00797F42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425" w:hanging="425"/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>Wykonawca zobowiązuje się, że w toku wykonywania Umowy będzie:</w:t>
      </w:r>
    </w:p>
    <w:p w:rsidR="00797F42" w:rsidRPr="006805B1" w:rsidRDefault="00797F42" w:rsidP="00797F42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>wykonywał swoje obowiązki wynikające z Umowy z zachowaniem najwyższej staranności, a przedmiot Umowy będzie odpowiadał standardom właściwym dla tego rodzaju usług,</w:t>
      </w:r>
    </w:p>
    <w:p w:rsidR="00797F42" w:rsidRPr="006805B1" w:rsidRDefault="00797F42" w:rsidP="00797F42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>dbał o terminową realizację Umowy,</w:t>
      </w:r>
    </w:p>
    <w:p w:rsidR="00797F42" w:rsidRPr="006805B1" w:rsidRDefault="00797F42" w:rsidP="00797F42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>niezwłocznie informował Zamawiającego o wszystkich zagrożeniach, które mogą skutkować niedotrzymaniem terminów realizacji umowy oraz wszelkich stwierdzonych przez siebie nieprawidłowościach przy realizacji Umowy,</w:t>
      </w:r>
    </w:p>
    <w:p w:rsidR="00797F42" w:rsidRPr="006805B1" w:rsidRDefault="00797F42" w:rsidP="00797F42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>odpowiadał na zadane pytanie w ciągu 7 dni od dnia ich zadania.</w:t>
      </w:r>
    </w:p>
    <w:p w:rsidR="00797F42" w:rsidRPr="006805B1" w:rsidRDefault="00797F42" w:rsidP="00797F42">
      <w:pPr>
        <w:numPr>
          <w:ilvl w:val="0"/>
          <w:numId w:val="4"/>
        </w:numPr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>Wykonawca zobowiązuje się, że przedmiot umowy zostanie wykonany przez osoby, które posiadają odpowiednie uprawnienia i certyfikaty do sporządzania dokumentacji będącej przedmiotem zamówienia, jeżeli przepisy prawa nakładają obowiązek ich posiadania.</w:t>
      </w:r>
    </w:p>
    <w:p w:rsidR="00797F42" w:rsidRPr="006805B1" w:rsidRDefault="00797F42" w:rsidP="00797F42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425" w:hanging="425"/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 xml:space="preserve">Wykonawca wykona Umowę w oparciu o informacje dostarczone przez Zamawiającego oraz decyzje przez niego podjęte w trakcie realizacji Umowy. Poszczególne zadania mogą być </w:t>
      </w:r>
      <w:r w:rsidRPr="006805B1">
        <w:rPr>
          <w:rFonts w:ascii="Tahoma" w:hAnsi="Tahoma" w:cs="Tahoma"/>
          <w:sz w:val="21"/>
          <w:szCs w:val="21"/>
        </w:rPr>
        <w:lastRenderedPageBreak/>
        <w:t>wykonane przez podwykonawców z zastrzeżeniem, że za czynności wykonane przez podwykonawcę Wykonawca ponosi pełną odpowiedzialność wobec Zamawiającego.</w:t>
      </w:r>
    </w:p>
    <w:p w:rsidR="00797F42" w:rsidRPr="006805B1" w:rsidRDefault="00797F42" w:rsidP="00797F42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425" w:hanging="425"/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>Wykonawca zobowiązuje się, że wszystkie materiały i dokumenty, w których posiadanie wejdzie w związku z wykonywaniem Umowy pozostaną własnością Zamawiającego. Wykonawca zwróci je właścicielowi nie później niż w dniu rozwiązania lub wygaśnięcia Umowy.</w:t>
      </w:r>
    </w:p>
    <w:p w:rsidR="00797F42" w:rsidRPr="006805B1" w:rsidRDefault="00797F42" w:rsidP="00797F42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425" w:hanging="425"/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>Na każde żądanie Zamawiającego, Wykonawca obowiązany jest do informowania o aktualnym stanie prowadzonych działań i przygotowywanych dokumentów.</w:t>
      </w:r>
    </w:p>
    <w:p w:rsidR="00797F42" w:rsidRPr="006805B1" w:rsidRDefault="00797F42" w:rsidP="00797F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1"/>
          <w:szCs w:val="21"/>
        </w:rPr>
      </w:pPr>
      <w:r w:rsidRPr="006805B1">
        <w:rPr>
          <w:rFonts w:ascii="Tahoma" w:hAnsi="Tahoma" w:cs="Tahoma"/>
          <w:b/>
          <w:bCs/>
          <w:sz w:val="21"/>
          <w:szCs w:val="21"/>
        </w:rPr>
        <w:t>§ 6</w:t>
      </w:r>
    </w:p>
    <w:p w:rsidR="00797F42" w:rsidRPr="006805B1" w:rsidRDefault="00797F42" w:rsidP="00797F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1"/>
          <w:szCs w:val="21"/>
        </w:rPr>
      </w:pPr>
      <w:r w:rsidRPr="006805B1">
        <w:rPr>
          <w:rFonts w:ascii="Tahoma" w:hAnsi="Tahoma" w:cs="Tahoma"/>
          <w:b/>
          <w:bCs/>
          <w:sz w:val="21"/>
          <w:szCs w:val="21"/>
        </w:rPr>
        <w:t>KARY UMOWNE</w:t>
      </w:r>
    </w:p>
    <w:p w:rsidR="00797F42" w:rsidRPr="006805B1" w:rsidRDefault="00797F42" w:rsidP="00797F42">
      <w:pPr>
        <w:pStyle w:val="Tekstpodstawowy"/>
        <w:widowControl/>
        <w:numPr>
          <w:ilvl w:val="0"/>
          <w:numId w:val="14"/>
        </w:numPr>
        <w:suppressAutoHyphens w:val="0"/>
        <w:spacing w:after="0"/>
        <w:ind w:left="426"/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>Wykonawca zapłaci Zamawiającemu karę umowną w przypadku:</w:t>
      </w:r>
    </w:p>
    <w:p w:rsidR="00797F42" w:rsidRPr="006805B1" w:rsidRDefault="00797F42" w:rsidP="00797F42">
      <w:pPr>
        <w:pStyle w:val="Tekstpodstawowy"/>
        <w:widowControl/>
        <w:numPr>
          <w:ilvl w:val="1"/>
          <w:numId w:val="15"/>
        </w:numPr>
        <w:suppressAutoHyphens w:val="0"/>
        <w:spacing w:after="0"/>
        <w:ind w:left="709" w:hanging="283"/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>odstąpienia od umowy przez Zamawiającego wskutek okoliczności, które leżą po stronie Wykonawcy - w wysokości 5% całkowitego wynagrodzenia umownego brutto wg § 3 ust. 1,</w:t>
      </w:r>
    </w:p>
    <w:p w:rsidR="00797F42" w:rsidRPr="006805B1" w:rsidRDefault="00797F42" w:rsidP="00797F42">
      <w:pPr>
        <w:pStyle w:val="Tekstpodstawowy"/>
        <w:widowControl/>
        <w:numPr>
          <w:ilvl w:val="1"/>
          <w:numId w:val="15"/>
        </w:numPr>
        <w:suppressAutoHyphens w:val="0"/>
        <w:spacing w:after="0"/>
        <w:ind w:left="709" w:hanging="283"/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>zwłoki w wykonaniu Pr</w:t>
      </w:r>
      <w:r>
        <w:rPr>
          <w:rFonts w:ascii="Tahoma" w:hAnsi="Tahoma" w:cs="Tahoma"/>
          <w:sz w:val="21"/>
          <w:szCs w:val="21"/>
        </w:rPr>
        <w:t>zedmiotu umowy - w wysokości 0,1</w:t>
      </w:r>
      <w:r w:rsidRPr="006805B1">
        <w:rPr>
          <w:rFonts w:ascii="Tahoma" w:hAnsi="Tahoma" w:cs="Tahoma"/>
          <w:sz w:val="21"/>
          <w:szCs w:val="21"/>
        </w:rPr>
        <w:t xml:space="preserve"> % wynagrodzenia umownego brutto wg § 3 ust. 1, za każdy dzień zwłoki w stosunku do termin</w:t>
      </w:r>
      <w:r>
        <w:rPr>
          <w:rFonts w:ascii="Tahoma" w:hAnsi="Tahoma" w:cs="Tahoma"/>
          <w:sz w:val="21"/>
          <w:szCs w:val="21"/>
        </w:rPr>
        <w:t xml:space="preserve">u </w:t>
      </w:r>
      <w:r w:rsidRPr="006805B1">
        <w:rPr>
          <w:rFonts w:ascii="Tahoma" w:hAnsi="Tahoma" w:cs="Tahoma"/>
          <w:sz w:val="21"/>
          <w:szCs w:val="21"/>
        </w:rPr>
        <w:t>podan</w:t>
      </w:r>
      <w:r>
        <w:rPr>
          <w:rFonts w:ascii="Tahoma" w:hAnsi="Tahoma" w:cs="Tahoma"/>
          <w:sz w:val="21"/>
          <w:szCs w:val="21"/>
        </w:rPr>
        <w:t>ego</w:t>
      </w:r>
      <w:r w:rsidRPr="006805B1">
        <w:rPr>
          <w:rFonts w:ascii="Tahoma" w:hAnsi="Tahoma" w:cs="Tahoma"/>
          <w:sz w:val="21"/>
          <w:szCs w:val="21"/>
        </w:rPr>
        <w:t xml:space="preserve"> w § 2 ust. 1.</w:t>
      </w:r>
    </w:p>
    <w:p w:rsidR="00797F42" w:rsidRPr="006805B1" w:rsidRDefault="00797F42" w:rsidP="00797F42">
      <w:pPr>
        <w:pStyle w:val="Tekstpodstawowy"/>
        <w:widowControl/>
        <w:numPr>
          <w:ilvl w:val="0"/>
          <w:numId w:val="14"/>
        </w:numPr>
        <w:suppressAutoHyphens w:val="0"/>
        <w:spacing w:after="0"/>
        <w:ind w:left="425" w:hanging="425"/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>Zamawiający zapłaci Wykonawcy karę umowną w przypadku odstąpienia od umowy przez Wykonawcę wskutek okoliczności, które leżą po stronie Zamawiającego, w wysokości 5% całkowitego wynagrodzenia umownego brutto wg § 3 ust. 1.</w:t>
      </w:r>
    </w:p>
    <w:p w:rsidR="00797F42" w:rsidRPr="006805B1" w:rsidRDefault="00797F42" w:rsidP="00797F42">
      <w:pPr>
        <w:pStyle w:val="Tekstpodstawowy"/>
        <w:widowControl/>
        <w:numPr>
          <w:ilvl w:val="0"/>
          <w:numId w:val="14"/>
        </w:numPr>
        <w:suppressAutoHyphens w:val="0"/>
        <w:spacing w:after="0"/>
        <w:ind w:left="425" w:hanging="425"/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>Strony zastrzegają sobie prawo dochodzenia odszkodowania uzupełniającego przekraczającego wysokość kar umownych, do wysokości rzeczywiście poniesionej szkody, na zasadach ogólnych określonych w Kodeksie Cywilnym.</w:t>
      </w:r>
    </w:p>
    <w:p w:rsidR="00797F42" w:rsidRPr="006805B1" w:rsidRDefault="00797F42" w:rsidP="00797F42">
      <w:pPr>
        <w:pStyle w:val="Tekstpodstawowy"/>
        <w:widowControl/>
        <w:numPr>
          <w:ilvl w:val="0"/>
          <w:numId w:val="14"/>
        </w:numPr>
        <w:suppressAutoHyphens w:val="0"/>
        <w:spacing w:after="0"/>
        <w:ind w:left="425" w:hanging="425"/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>Strony zastrzegają, iż łączna wysokość kar umownych nie przekroczy 10% wartości całkowitego wynagrodzenia umownego brutto.</w:t>
      </w:r>
    </w:p>
    <w:p w:rsidR="00797F42" w:rsidRPr="006805B1" w:rsidRDefault="00797F42" w:rsidP="00797F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1"/>
          <w:szCs w:val="21"/>
        </w:rPr>
      </w:pPr>
      <w:r w:rsidRPr="006805B1">
        <w:rPr>
          <w:rFonts w:ascii="Tahoma" w:hAnsi="Tahoma" w:cs="Tahoma"/>
          <w:b/>
          <w:bCs/>
          <w:sz w:val="21"/>
          <w:szCs w:val="21"/>
        </w:rPr>
        <w:t>§ 7</w:t>
      </w:r>
    </w:p>
    <w:p w:rsidR="00797F42" w:rsidRPr="006805B1" w:rsidRDefault="00797F42" w:rsidP="00797F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1"/>
          <w:szCs w:val="21"/>
        </w:rPr>
      </w:pPr>
      <w:r w:rsidRPr="006805B1">
        <w:rPr>
          <w:rFonts w:ascii="Tahoma" w:hAnsi="Tahoma" w:cs="Tahoma"/>
          <w:b/>
          <w:bCs/>
          <w:sz w:val="21"/>
          <w:szCs w:val="21"/>
        </w:rPr>
        <w:t xml:space="preserve">KLAUZULA POUFNOŚCI </w:t>
      </w:r>
    </w:p>
    <w:p w:rsidR="00797F42" w:rsidRPr="006805B1" w:rsidRDefault="00797F42" w:rsidP="00797F42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ind w:left="425" w:hanging="425"/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>Strony zobowiązują się do zachowania w tajemnicy wszelkich informacji, danych i dokumentów, w posiadanie których weszły w związku lub przy okazji realizacji Umowy.</w:t>
      </w:r>
    </w:p>
    <w:p w:rsidR="00797F42" w:rsidRPr="006805B1" w:rsidRDefault="00797F42" w:rsidP="00797F42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ind w:left="425" w:hanging="425"/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>Strony zobowiązują się wykorzystywać uzyskane w toku realizacji Umowy informacje i dane wyłącznie w celu wykonania Umowy.</w:t>
      </w:r>
    </w:p>
    <w:p w:rsidR="00797F42" w:rsidRPr="006805B1" w:rsidRDefault="00797F42" w:rsidP="00797F42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ind w:left="425" w:hanging="425"/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>Nie stanowi naruszenia ust. 1 ujawnienie informacji lub danych:</w:t>
      </w:r>
    </w:p>
    <w:p w:rsidR="00797F42" w:rsidRPr="006805B1" w:rsidRDefault="00797F42" w:rsidP="00797F42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>przez Wykonawcę w zakresie niezbędnym do prawidłowego wykonania Umowy, w szczególności w zakresie informacji przekazywanych upoważnionym instytucjom,</w:t>
      </w:r>
    </w:p>
    <w:p w:rsidR="00797F42" w:rsidRPr="006805B1" w:rsidRDefault="00797F42" w:rsidP="00797F42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>dostępnych publicznie lub uzyskanych niezależnie z innych źródeł,</w:t>
      </w:r>
    </w:p>
    <w:p w:rsidR="00797F42" w:rsidRPr="006805B1" w:rsidRDefault="00797F42" w:rsidP="00797F42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>co do których uzyskano pisemną zgodę na ich ujawnienie,</w:t>
      </w:r>
    </w:p>
    <w:p w:rsidR="00797F42" w:rsidRPr="006805B1" w:rsidRDefault="00797F42" w:rsidP="00797F42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>których ujawnienie może być wymagane na podstawie przepisów prawa.</w:t>
      </w:r>
    </w:p>
    <w:p w:rsidR="00797F42" w:rsidRPr="006805B1" w:rsidRDefault="00797F42" w:rsidP="00797F42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ind w:left="425" w:hanging="425"/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>Postanowienia Umowy Strony uznają za poufne i zobowiązują się do ich nie ujawniania osobom trzecim.</w:t>
      </w:r>
    </w:p>
    <w:p w:rsidR="00797F42" w:rsidRPr="006805B1" w:rsidRDefault="00797F42" w:rsidP="00797F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1"/>
          <w:szCs w:val="21"/>
        </w:rPr>
      </w:pPr>
      <w:r w:rsidRPr="006805B1">
        <w:rPr>
          <w:rFonts w:ascii="Tahoma" w:hAnsi="Tahoma" w:cs="Tahoma"/>
          <w:b/>
          <w:bCs/>
          <w:sz w:val="21"/>
          <w:szCs w:val="21"/>
        </w:rPr>
        <w:t>§ 8</w:t>
      </w:r>
    </w:p>
    <w:p w:rsidR="00797F42" w:rsidRPr="006805B1" w:rsidRDefault="00797F42" w:rsidP="00797F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1"/>
          <w:szCs w:val="21"/>
        </w:rPr>
      </w:pPr>
      <w:r w:rsidRPr="006805B1">
        <w:rPr>
          <w:rFonts w:ascii="Tahoma" w:hAnsi="Tahoma" w:cs="Tahoma"/>
          <w:b/>
          <w:bCs/>
          <w:sz w:val="21"/>
          <w:szCs w:val="21"/>
        </w:rPr>
        <w:t>SIŁA WYŻSZA</w:t>
      </w:r>
    </w:p>
    <w:p w:rsidR="00797F42" w:rsidRPr="006805B1" w:rsidRDefault="00797F42" w:rsidP="00797F42">
      <w:pPr>
        <w:widowControl/>
        <w:numPr>
          <w:ilvl w:val="0"/>
          <w:numId w:val="5"/>
        </w:numPr>
        <w:tabs>
          <w:tab w:val="clear" w:pos="360"/>
        </w:tabs>
        <w:suppressAutoHyphens w:val="0"/>
        <w:autoSpaceDE w:val="0"/>
        <w:autoSpaceDN w:val="0"/>
        <w:adjustRightInd w:val="0"/>
        <w:ind w:left="425" w:hanging="425"/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 xml:space="preserve">Żadna ze Stron nie będzie odpowiedzialna za niewykonanie lub nienależyte wykonanie swoich zobowiązań wynikających z realizacji Przedmiotu Umowy, z powodu działania siły wyższej. </w:t>
      </w:r>
    </w:p>
    <w:p w:rsidR="00797F42" w:rsidRPr="006805B1" w:rsidRDefault="00797F42" w:rsidP="00797F42">
      <w:pPr>
        <w:widowControl/>
        <w:numPr>
          <w:ilvl w:val="0"/>
          <w:numId w:val="5"/>
        </w:numPr>
        <w:tabs>
          <w:tab w:val="clear" w:pos="360"/>
        </w:tabs>
        <w:suppressAutoHyphens w:val="0"/>
        <w:autoSpaceDE w:val="0"/>
        <w:autoSpaceDN w:val="0"/>
        <w:adjustRightInd w:val="0"/>
        <w:ind w:left="425" w:hanging="425"/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>Siła wyższa oznacza zdarzenie niezależne od Strony, nagłe, zewnętrzne, niemożliwe do przewidzenia i do zapobieżenia, pomimo zachowania przez Strony należytej staranności, które wystąpiło po dniu wejścia w życie Umowy.</w:t>
      </w:r>
    </w:p>
    <w:p w:rsidR="00797F42" w:rsidRPr="006805B1" w:rsidRDefault="00797F42" w:rsidP="00797F42">
      <w:pPr>
        <w:widowControl/>
        <w:numPr>
          <w:ilvl w:val="0"/>
          <w:numId w:val="5"/>
        </w:numPr>
        <w:tabs>
          <w:tab w:val="clear" w:pos="360"/>
        </w:tabs>
        <w:suppressAutoHyphens w:val="0"/>
        <w:autoSpaceDE w:val="0"/>
        <w:autoSpaceDN w:val="0"/>
        <w:adjustRightInd w:val="0"/>
        <w:ind w:left="425" w:hanging="425"/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>Jeżeli zdarzenie stanowiące siłę wyższą w rozumieniu niniejszego paragrafu będzie przyczyną niewykonania lub nienależytego wykonania zobowiązań wynikających z Umowy przez jedną ze Stron:</w:t>
      </w:r>
    </w:p>
    <w:p w:rsidR="00797F42" w:rsidRPr="006805B1" w:rsidRDefault="00797F42" w:rsidP="00797F42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>Strona ta niezwłocznie zawiadomi na piśmie drugą Stronę o powstaniu i zakończeniu tego zdarzenia przedstawiając stosowną dokumentację, potwierdzającą zaistnienie zdarzenia mającego znamiona siły wyższej,</w:t>
      </w:r>
    </w:p>
    <w:p w:rsidR="00797F42" w:rsidRPr="006805B1" w:rsidRDefault="00797F42" w:rsidP="00797F42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lastRenderedPageBreak/>
        <w:t>Strona ta niezwłocznie rozpocznie usuwanie skutku tego zdarzenia.</w:t>
      </w:r>
    </w:p>
    <w:p w:rsidR="00797F42" w:rsidRPr="006805B1" w:rsidRDefault="00797F42" w:rsidP="00797F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1"/>
          <w:szCs w:val="21"/>
        </w:rPr>
      </w:pPr>
      <w:r w:rsidRPr="006805B1">
        <w:rPr>
          <w:rFonts w:ascii="Tahoma" w:hAnsi="Tahoma" w:cs="Tahoma"/>
          <w:b/>
          <w:bCs/>
          <w:sz w:val="21"/>
          <w:szCs w:val="21"/>
        </w:rPr>
        <w:t>§ 9</w:t>
      </w:r>
    </w:p>
    <w:p w:rsidR="00797F42" w:rsidRPr="006805B1" w:rsidRDefault="00797F42" w:rsidP="00797F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1"/>
          <w:szCs w:val="21"/>
        </w:rPr>
      </w:pPr>
      <w:r w:rsidRPr="006805B1">
        <w:rPr>
          <w:rFonts w:ascii="Tahoma" w:hAnsi="Tahoma" w:cs="Tahoma"/>
          <w:b/>
          <w:bCs/>
          <w:sz w:val="21"/>
          <w:szCs w:val="21"/>
        </w:rPr>
        <w:t>DORĘCZENIA</w:t>
      </w:r>
    </w:p>
    <w:p w:rsidR="00797F42" w:rsidRPr="006805B1" w:rsidRDefault="00797F42" w:rsidP="00797F42">
      <w:pPr>
        <w:widowControl/>
        <w:numPr>
          <w:ilvl w:val="0"/>
          <w:numId w:val="6"/>
        </w:numPr>
        <w:tabs>
          <w:tab w:val="clear" w:pos="360"/>
        </w:tabs>
        <w:suppressAutoHyphens w:val="0"/>
        <w:autoSpaceDE w:val="0"/>
        <w:autoSpaceDN w:val="0"/>
        <w:adjustRightInd w:val="0"/>
        <w:ind w:left="425" w:hanging="425"/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>Strony Umowy zobowiązują się do niezwłocznego wzajemnego zawiadomienia o zmianie adresu dla doręczeń.</w:t>
      </w:r>
    </w:p>
    <w:p w:rsidR="00797F42" w:rsidRPr="00E65184" w:rsidRDefault="00797F42" w:rsidP="00797F42">
      <w:pPr>
        <w:widowControl/>
        <w:numPr>
          <w:ilvl w:val="0"/>
          <w:numId w:val="6"/>
        </w:numPr>
        <w:tabs>
          <w:tab w:val="clear" w:pos="360"/>
        </w:tabs>
        <w:suppressAutoHyphens w:val="0"/>
        <w:autoSpaceDE w:val="0"/>
        <w:autoSpaceDN w:val="0"/>
        <w:adjustRightInd w:val="0"/>
        <w:ind w:left="425" w:hanging="425"/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 xml:space="preserve">Strony zgodnie postanawiają, iż Strona, która nie zawiadomi o zmianie adresu dla doręczeń, </w:t>
      </w:r>
      <w:r w:rsidRPr="00E65184">
        <w:rPr>
          <w:rFonts w:ascii="Tahoma" w:hAnsi="Tahoma" w:cs="Tahoma"/>
          <w:sz w:val="21"/>
          <w:szCs w:val="21"/>
        </w:rPr>
        <w:t>ponosi odpowiedzialność za szkody wynikłe na skutek niewykonania tego obowiązku.</w:t>
      </w:r>
    </w:p>
    <w:p w:rsidR="00797F42" w:rsidRPr="00E65184" w:rsidRDefault="00797F42" w:rsidP="00797F42">
      <w:pPr>
        <w:widowControl/>
        <w:numPr>
          <w:ilvl w:val="0"/>
          <w:numId w:val="6"/>
        </w:numPr>
        <w:tabs>
          <w:tab w:val="clear" w:pos="360"/>
        </w:tabs>
        <w:suppressAutoHyphens w:val="0"/>
        <w:autoSpaceDE w:val="0"/>
        <w:autoSpaceDN w:val="0"/>
        <w:adjustRightInd w:val="0"/>
        <w:ind w:left="425" w:hanging="425"/>
        <w:jc w:val="both"/>
        <w:rPr>
          <w:rFonts w:ascii="Tahoma" w:hAnsi="Tahoma" w:cs="Tahoma"/>
          <w:sz w:val="21"/>
          <w:szCs w:val="21"/>
        </w:rPr>
      </w:pPr>
      <w:r w:rsidRPr="00E65184">
        <w:rPr>
          <w:rFonts w:ascii="Tahoma" w:hAnsi="Tahoma" w:cs="Tahoma"/>
          <w:sz w:val="21"/>
          <w:szCs w:val="21"/>
        </w:rPr>
        <w:t>Do prawidłowego nadzoru nad realizacją przedmiotu umowy i bieżącego kontaktu z Wykonawcą, ze strony Zamawiającego upoważniony jest ……………………, e-mail: …………………., numer telefonu: +48 ……………….. lub inna osoba wskazana przez Zamawiającego.</w:t>
      </w:r>
    </w:p>
    <w:p w:rsidR="00797F42" w:rsidRPr="00E65184" w:rsidRDefault="00797F42" w:rsidP="00797F42">
      <w:pPr>
        <w:widowControl/>
        <w:numPr>
          <w:ilvl w:val="0"/>
          <w:numId w:val="6"/>
        </w:numPr>
        <w:tabs>
          <w:tab w:val="clear" w:pos="360"/>
        </w:tabs>
        <w:suppressAutoHyphens w:val="0"/>
        <w:autoSpaceDE w:val="0"/>
        <w:autoSpaceDN w:val="0"/>
        <w:adjustRightInd w:val="0"/>
        <w:ind w:left="425" w:hanging="425"/>
        <w:jc w:val="both"/>
        <w:rPr>
          <w:rFonts w:ascii="Tahoma" w:hAnsi="Tahoma" w:cs="Tahoma"/>
          <w:sz w:val="21"/>
          <w:szCs w:val="21"/>
        </w:rPr>
      </w:pPr>
      <w:r w:rsidRPr="00E65184">
        <w:rPr>
          <w:rFonts w:ascii="Tahoma" w:hAnsi="Tahoma" w:cs="Tahoma"/>
          <w:sz w:val="21"/>
          <w:szCs w:val="21"/>
        </w:rPr>
        <w:t>Do prawidłowego nadzoru nad realizacją przedmiotu umowy i bieżącego kontaktu z Zamawiającym, ze strony Wykonawcy upoważniony jest ……………………, e-mail: ……………………, numer telefonu: +48 ……………………, lub inna osoba wskazana przez Wykonawcę.</w:t>
      </w:r>
    </w:p>
    <w:p w:rsidR="00797F42" w:rsidRPr="00E65184" w:rsidRDefault="00797F42" w:rsidP="00797F42">
      <w:pPr>
        <w:widowControl/>
        <w:numPr>
          <w:ilvl w:val="0"/>
          <w:numId w:val="6"/>
        </w:numPr>
        <w:tabs>
          <w:tab w:val="clear" w:pos="360"/>
        </w:tabs>
        <w:suppressAutoHyphens w:val="0"/>
        <w:autoSpaceDE w:val="0"/>
        <w:autoSpaceDN w:val="0"/>
        <w:adjustRightInd w:val="0"/>
        <w:ind w:left="425" w:hanging="425"/>
        <w:jc w:val="both"/>
        <w:rPr>
          <w:rFonts w:ascii="Tahoma" w:hAnsi="Tahoma" w:cs="Tahoma"/>
          <w:sz w:val="21"/>
          <w:szCs w:val="21"/>
        </w:rPr>
      </w:pPr>
      <w:r w:rsidRPr="00E65184">
        <w:rPr>
          <w:rFonts w:ascii="Tahoma" w:hAnsi="Tahoma" w:cs="Tahoma"/>
          <w:sz w:val="21"/>
          <w:szCs w:val="21"/>
        </w:rPr>
        <w:t>W przypadku zmiany swojego Przedstawiciela, Strona Umowy niezwłocznie zawiadomi pisemnie o zmianie drugą Stronę.</w:t>
      </w:r>
    </w:p>
    <w:p w:rsidR="00797F42" w:rsidRPr="006805B1" w:rsidRDefault="00797F42" w:rsidP="00797F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1"/>
          <w:szCs w:val="21"/>
        </w:rPr>
      </w:pPr>
      <w:r w:rsidRPr="006805B1">
        <w:rPr>
          <w:rFonts w:ascii="Tahoma" w:hAnsi="Tahoma" w:cs="Tahoma"/>
          <w:b/>
          <w:bCs/>
          <w:sz w:val="21"/>
          <w:szCs w:val="21"/>
        </w:rPr>
        <w:t>§ 10</w:t>
      </w:r>
    </w:p>
    <w:p w:rsidR="00797F42" w:rsidRPr="006805B1" w:rsidRDefault="00797F42" w:rsidP="00797F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1"/>
          <w:szCs w:val="21"/>
        </w:rPr>
      </w:pPr>
      <w:r w:rsidRPr="006805B1">
        <w:rPr>
          <w:rFonts w:ascii="Tahoma" w:hAnsi="Tahoma" w:cs="Tahoma"/>
          <w:b/>
          <w:bCs/>
          <w:sz w:val="21"/>
          <w:szCs w:val="21"/>
        </w:rPr>
        <w:t>PRAWA AUTORSKIE</w:t>
      </w:r>
    </w:p>
    <w:p w:rsidR="00797F42" w:rsidRPr="006805B1" w:rsidRDefault="00797F42" w:rsidP="00797F42">
      <w:pPr>
        <w:widowControl/>
        <w:numPr>
          <w:ilvl w:val="0"/>
          <w:numId w:val="18"/>
        </w:numPr>
        <w:suppressAutoHyphens w:val="0"/>
        <w:ind w:left="425" w:hanging="425"/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>Z chwilą zapłaty całości wynagrodzenia, Przedmiot umowy przechodzi na własność Zamawiającego wraz z autorskimi prawami majątkowymi, na następujących polach eksploatacji:</w:t>
      </w:r>
    </w:p>
    <w:p w:rsidR="00797F42" w:rsidRPr="006805B1" w:rsidRDefault="00797F42" w:rsidP="00797F42">
      <w:pPr>
        <w:widowControl/>
        <w:numPr>
          <w:ilvl w:val="0"/>
          <w:numId w:val="17"/>
        </w:numPr>
        <w:suppressAutoHyphens w:val="0"/>
        <w:ind w:left="709" w:hanging="283"/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>w zakresie utrwalania i zwielokrotniania dokumentacji – wytwarzanie określoną techniką poszczególnych egzemplarzy, w tym techniką drukarską, reprograficzną, zapisu magnetycznego oraz techniką cyfrową,</w:t>
      </w:r>
    </w:p>
    <w:p w:rsidR="00797F42" w:rsidRPr="006805B1" w:rsidRDefault="00797F42" w:rsidP="00797F42">
      <w:pPr>
        <w:widowControl/>
        <w:numPr>
          <w:ilvl w:val="0"/>
          <w:numId w:val="17"/>
        </w:numPr>
        <w:suppressAutoHyphens w:val="0"/>
        <w:ind w:left="709" w:hanging="283"/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>w zakresie obrotu oryginałem albo egzemplarzami, na których dokumentację utrwalono  wprowadzanie do obrotu, użyczenie lub najem oryginału lub egzemplarzy,</w:t>
      </w:r>
    </w:p>
    <w:p w:rsidR="00797F42" w:rsidRPr="006805B1" w:rsidRDefault="00797F42" w:rsidP="00797F42">
      <w:pPr>
        <w:widowControl/>
        <w:numPr>
          <w:ilvl w:val="0"/>
          <w:numId w:val="17"/>
        </w:numPr>
        <w:suppressAutoHyphens w:val="0"/>
        <w:ind w:left="709" w:hanging="283"/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>w zakresie rozpowszechniania dokumentacji w sposób inny niż określony powyżej – publiczne wykonanie, wystawienie, wyświetlenie, odtworzenie oraz nadawanie i reemitowanie, a także publiczne udostępnianie w taki sposób, aby każdy mógł mieć do niego dostęp w miejscu i w czasie przez siebie wybranym.</w:t>
      </w:r>
    </w:p>
    <w:p w:rsidR="00797F42" w:rsidRPr="006805B1" w:rsidRDefault="00797F42" w:rsidP="00797F42">
      <w:pPr>
        <w:widowControl/>
        <w:numPr>
          <w:ilvl w:val="0"/>
          <w:numId w:val="18"/>
        </w:numPr>
        <w:suppressAutoHyphens w:val="0"/>
        <w:ind w:left="425" w:hanging="425"/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>W wypadku rozliczenia się Zamawiającego z Wykonawcą po częściowym wykonaniu umowy, Zamawiający staje się właścicielem tej część prac, za które zapłacono.</w:t>
      </w:r>
    </w:p>
    <w:p w:rsidR="00797F42" w:rsidRPr="006805B1" w:rsidRDefault="00797F42" w:rsidP="00797F42">
      <w:pPr>
        <w:widowControl/>
        <w:numPr>
          <w:ilvl w:val="0"/>
          <w:numId w:val="18"/>
        </w:numPr>
        <w:suppressAutoHyphens w:val="0"/>
        <w:ind w:left="425" w:hanging="425"/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>Osobiste prawa autorskie, jako niezbywalne, pozostają własnością autorów dokumentacji.</w:t>
      </w:r>
    </w:p>
    <w:p w:rsidR="00797F42" w:rsidRPr="006805B1" w:rsidRDefault="00797F42" w:rsidP="00797F42">
      <w:pPr>
        <w:widowControl/>
        <w:numPr>
          <w:ilvl w:val="0"/>
          <w:numId w:val="18"/>
        </w:numPr>
        <w:suppressAutoHyphens w:val="0"/>
        <w:ind w:left="425" w:hanging="425"/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>Za przeniesienie autorskich praw majątkowych Wykonawcy nie będzie przysługiwało dodatkowe wynagrodzenie, ponad to, o którym mowa w § 3 ust. 1. W ramach zezwolenia Wykonawcy, Zamawiający uprawniony jest do wielokrotnego wykorzystania przedmiotowych dokumentacji dla potrzeb Zamawiającego.</w:t>
      </w:r>
    </w:p>
    <w:p w:rsidR="00797F42" w:rsidRPr="006805B1" w:rsidRDefault="00797F42" w:rsidP="00797F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1"/>
          <w:szCs w:val="21"/>
        </w:rPr>
      </w:pPr>
      <w:r w:rsidRPr="006805B1">
        <w:rPr>
          <w:rFonts w:ascii="Tahoma" w:hAnsi="Tahoma" w:cs="Tahoma"/>
          <w:b/>
          <w:bCs/>
          <w:sz w:val="21"/>
          <w:szCs w:val="21"/>
        </w:rPr>
        <w:t>§ 11</w:t>
      </w:r>
    </w:p>
    <w:p w:rsidR="00797F42" w:rsidRPr="006805B1" w:rsidRDefault="00797F42" w:rsidP="00797F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1"/>
          <w:szCs w:val="21"/>
        </w:rPr>
      </w:pPr>
      <w:r w:rsidRPr="006805B1">
        <w:rPr>
          <w:rFonts w:ascii="Tahoma" w:hAnsi="Tahoma" w:cs="Tahoma"/>
          <w:b/>
          <w:bCs/>
          <w:sz w:val="21"/>
          <w:szCs w:val="21"/>
        </w:rPr>
        <w:t>ZMIANY I UZUPEŁNIENIA UMOWY</w:t>
      </w:r>
    </w:p>
    <w:p w:rsidR="00797F42" w:rsidRPr="00934343" w:rsidRDefault="00797F42" w:rsidP="00797F42">
      <w:pPr>
        <w:widowControl/>
        <w:numPr>
          <w:ilvl w:val="0"/>
          <w:numId w:val="25"/>
        </w:numPr>
        <w:suppressAutoHyphens w:val="0"/>
        <w:ind w:left="426"/>
        <w:jc w:val="both"/>
        <w:rPr>
          <w:rFonts w:ascii="Tahoma" w:hAnsi="Tahoma" w:cs="Tahoma"/>
          <w:sz w:val="21"/>
          <w:szCs w:val="21"/>
        </w:rPr>
      </w:pPr>
      <w:r w:rsidRPr="00934343">
        <w:rPr>
          <w:rFonts w:ascii="Tahoma" w:hAnsi="Tahoma" w:cs="Tahoma"/>
          <w:sz w:val="21"/>
          <w:szCs w:val="21"/>
        </w:rPr>
        <w:t>Strony dopuszczają możliwość zmiany i uzupełnienia postanowień Umowy w przypadku zgodnej decyzji Stron.</w:t>
      </w:r>
    </w:p>
    <w:p w:rsidR="00797F42" w:rsidRPr="00934343" w:rsidRDefault="00797F42" w:rsidP="00797F42">
      <w:pPr>
        <w:widowControl/>
        <w:numPr>
          <w:ilvl w:val="0"/>
          <w:numId w:val="25"/>
        </w:numPr>
        <w:suppressAutoHyphens w:val="0"/>
        <w:ind w:left="426"/>
        <w:jc w:val="both"/>
        <w:rPr>
          <w:rFonts w:ascii="Tahoma" w:hAnsi="Tahoma" w:cs="Tahoma"/>
          <w:sz w:val="21"/>
          <w:szCs w:val="21"/>
        </w:rPr>
      </w:pPr>
      <w:r w:rsidRPr="00934343">
        <w:rPr>
          <w:rFonts w:ascii="Tahoma" w:hAnsi="Tahoma" w:cs="Tahoma"/>
          <w:sz w:val="21"/>
          <w:szCs w:val="21"/>
        </w:rPr>
        <w:t>Wszelkie zmiany i uzupełnienia postanowień Umowy wymagają formy pisemnej i będą sporządzane w postaci podpisanych przez obie strony aneksów do umowy, pod rygorem nieważności.</w:t>
      </w:r>
    </w:p>
    <w:p w:rsidR="00797F42" w:rsidRPr="006805B1" w:rsidRDefault="00797F42" w:rsidP="00797F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1"/>
          <w:szCs w:val="21"/>
        </w:rPr>
      </w:pPr>
      <w:r w:rsidRPr="006805B1">
        <w:rPr>
          <w:rFonts w:ascii="Tahoma" w:hAnsi="Tahoma" w:cs="Tahoma"/>
          <w:b/>
          <w:bCs/>
          <w:sz w:val="21"/>
          <w:szCs w:val="21"/>
        </w:rPr>
        <w:t>§ 12</w:t>
      </w:r>
    </w:p>
    <w:p w:rsidR="00797F42" w:rsidRPr="006805B1" w:rsidRDefault="00797F42" w:rsidP="00797F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1"/>
          <w:szCs w:val="21"/>
        </w:rPr>
      </w:pPr>
      <w:r w:rsidRPr="006805B1">
        <w:rPr>
          <w:rFonts w:ascii="Tahoma" w:hAnsi="Tahoma" w:cs="Tahoma"/>
          <w:b/>
          <w:bCs/>
          <w:sz w:val="21"/>
          <w:szCs w:val="21"/>
        </w:rPr>
        <w:t>ODSTĄPIENIE OD UMOWY I ROZWIĄZANIE UMOWY</w:t>
      </w:r>
    </w:p>
    <w:p w:rsidR="00797F42" w:rsidRPr="006805B1" w:rsidRDefault="00797F42" w:rsidP="00797F42">
      <w:pPr>
        <w:widowControl/>
        <w:numPr>
          <w:ilvl w:val="0"/>
          <w:numId w:val="20"/>
        </w:numPr>
        <w:suppressAutoHyphens w:val="0"/>
        <w:ind w:left="426"/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>Zamawiającemu przysługuje prawo do odstąpienia od umowy w przypadku, gdy:</w:t>
      </w:r>
    </w:p>
    <w:p w:rsidR="00797F42" w:rsidRPr="006805B1" w:rsidRDefault="00797F42" w:rsidP="00797F42">
      <w:pPr>
        <w:widowControl/>
        <w:numPr>
          <w:ilvl w:val="0"/>
          <w:numId w:val="21"/>
        </w:numPr>
        <w:suppressAutoHyphens w:val="0"/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 xml:space="preserve">wystąpi istotna zmiany okoliczności powodującej, że wykonanie Umowy nie leży w interesie publicznym, czego nie można było przewidzieć w chwili zawarcia umowy. Zamawiający może odstąpić od umowy zawiadamiając o tym Wykonawcę na piśmie w terminie 30 dni od powzięcia wiadomości o powyższych okolicznościach. W takim </w:t>
      </w:r>
      <w:r w:rsidRPr="006805B1">
        <w:rPr>
          <w:rFonts w:ascii="Tahoma" w:hAnsi="Tahoma" w:cs="Tahoma"/>
          <w:sz w:val="21"/>
          <w:szCs w:val="21"/>
        </w:rPr>
        <w:lastRenderedPageBreak/>
        <w:t>przypadku Wykonawca może żądać jedynie wynagrodzenia należnego mu z tytułu wykonania części Umowy.</w:t>
      </w:r>
    </w:p>
    <w:p w:rsidR="00797F42" w:rsidRPr="006805B1" w:rsidRDefault="00797F42" w:rsidP="00797F42">
      <w:pPr>
        <w:widowControl/>
        <w:numPr>
          <w:ilvl w:val="0"/>
          <w:numId w:val="21"/>
        </w:numPr>
        <w:suppressAutoHyphens w:val="0"/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>Wykonawca realizuje przedmiot Umowy w sposób niezgodny z jej postanowieniami. Prawo odstąpienia przysługuje w terminie 14 dni od dnia upływu terminu wyznaczonego Wykonawcy do realizacji prac zgodnie z Umową.</w:t>
      </w:r>
    </w:p>
    <w:p w:rsidR="00797F42" w:rsidRPr="006805B1" w:rsidRDefault="00797F42" w:rsidP="00797F42">
      <w:pPr>
        <w:widowControl/>
        <w:numPr>
          <w:ilvl w:val="0"/>
          <w:numId w:val="20"/>
        </w:numPr>
        <w:suppressAutoHyphens w:val="0"/>
        <w:ind w:left="426"/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>Wykonawca może odstąpić od niniejszej umowy, jeżeli Zamawiający zawiadomi go, iż na skutek nieprzewidzianych uprzednio okoliczności nie będzie się mógł wywiązać ze zobowiązań wynikających z niniejszej umowy. Prawo odstąpienia przysługuje w terminie 7 dni od dnia zawiadomienia Wykonawcy. W takim przypadku Wykonawca może żądać jedynie wynagrodzenia należnego mu z tytułu wykonania części Umowy.</w:t>
      </w:r>
    </w:p>
    <w:p w:rsidR="00797F42" w:rsidRPr="006805B1" w:rsidRDefault="00797F42" w:rsidP="00797F42">
      <w:pPr>
        <w:widowControl/>
        <w:numPr>
          <w:ilvl w:val="0"/>
          <w:numId w:val="20"/>
        </w:numPr>
        <w:suppressAutoHyphens w:val="0"/>
        <w:ind w:left="426"/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>Wykonawca może odstąpić od niniejszej umowy, jeżeli wystąpi istotna zmiany okoliczności powodującej, że wykonanie Umowy nie leży w interesie Wykonawcy, czego nie można było przewidzieć w chwili zawarcia umowy. Wykonawca może odstąpić od umowy zawiadamiając o tym Zamawiającego na piśmie w terminie 30 dni od powzięcia wiadomości o powyższych okolicznościach. W takim przypadku Wykonawca może żądać jedynie wynagrodzenia należnego mu z tytułu wykonania części Umowy.</w:t>
      </w:r>
    </w:p>
    <w:p w:rsidR="00797F42" w:rsidRPr="006805B1" w:rsidRDefault="00797F42" w:rsidP="00797F42">
      <w:pPr>
        <w:widowControl/>
        <w:numPr>
          <w:ilvl w:val="0"/>
          <w:numId w:val="20"/>
        </w:numPr>
        <w:suppressAutoHyphens w:val="0"/>
        <w:ind w:left="426"/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>Strony zastrzegają sobie prawo odstąpienia od umowy z powodu wystąpienia siły wyższej albo z powodu braku możliwości uzyskania decyzji, pozwoleń, zgód albo oświadczeń podmiotów lub osób trzecich lub właściwych organów administracji państwowej. Odstąpienie takie może nastąpić w terminie 30 dni od daty poinformowania drugiej strony o zaistnieniu podstawy uprawniającej do odstąpienia. W takim przypadku Wykonawca może żądać jedynie wynagrodzenia należnego mu z tytułu wykonania części Umowy.</w:t>
      </w:r>
    </w:p>
    <w:p w:rsidR="00797F42" w:rsidRPr="006805B1" w:rsidRDefault="00797F42" w:rsidP="00797F42">
      <w:pPr>
        <w:widowControl/>
        <w:numPr>
          <w:ilvl w:val="0"/>
          <w:numId w:val="20"/>
        </w:numPr>
        <w:suppressAutoHyphens w:val="0"/>
        <w:ind w:left="426"/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>Odstąpienie od niniejszej umowy powinno nastąpić w formie pisemnej pod rygorem nieważności, z podaniem przyczyny odstąpienia.</w:t>
      </w:r>
    </w:p>
    <w:p w:rsidR="00797F42" w:rsidRPr="006805B1" w:rsidRDefault="00797F42" w:rsidP="00797F42">
      <w:pPr>
        <w:widowControl/>
        <w:numPr>
          <w:ilvl w:val="0"/>
          <w:numId w:val="20"/>
        </w:numPr>
        <w:suppressAutoHyphens w:val="0"/>
        <w:ind w:left="426"/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>W przypadku odstąpienia od Umowy przez którąkolwiek ze stron, Wykonawcę oraz Zamawiającego obciążają następujące obowiązki szczegółowe:</w:t>
      </w:r>
    </w:p>
    <w:p w:rsidR="00797F42" w:rsidRPr="006805B1" w:rsidRDefault="00797F42" w:rsidP="00797F42">
      <w:pPr>
        <w:widowControl/>
        <w:numPr>
          <w:ilvl w:val="0"/>
          <w:numId w:val="22"/>
        </w:numPr>
        <w:suppressAutoHyphens w:val="0"/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>Wykonawca sporządzi zestawienie zawierające wykaz i określenie stopnia zaawansowania prac wraz z określeniem wartości wykonanego zakresu według stanu na dzień odstąpienia i przedłoży je do Zamawiającego.</w:t>
      </w:r>
    </w:p>
    <w:p w:rsidR="00797F42" w:rsidRPr="006805B1" w:rsidRDefault="00797F42" w:rsidP="00797F42">
      <w:pPr>
        <w:widowControl/>
        <w:numPr>
          <w:ilvl w:val="0"/>
          <w:numId w:val="22"/>
        </w:numPr>
        <w:suppressAutoHyphens w:val="0"/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>W terminie 7 dni od daty przedłożenia zestawienia, Przedstawiciel Zamawiającego, przy udziale Wykonawcy, dokona sprawdzenia zgodności zestawienia ze stanem faktycznym i sporządzi wspólnie z Wykonawcą protokół inwentaryzacji wykonanego zakresu prac, który stanowić będzie podstawę do wystawienia protokołu zdawczo-odbiorczego części prac albo protokołu jednostronnego, jeśli Zamawiający nie przystąpi do odbioru części prac.</w:t>
      </w:r>
    </w:p>
    <w:p w:rsidR="00797F42" w:rsidRPr="006805B1" w:rsidRDefault="00797F42" w:rsidP="00797F42">
      <w:pPr>
        <w:widowControl/>
        <w:numPr>
          <w:ilvl w:val="0"/>
          <w:numId w:val="20"/>
        </w:numPr>
        <w:suppressAutoHyphens w:val="0"/>
        <w:ind w:left="426"/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>W razie odstąpienia od Umowy z przyczyn, za które Wykonawca nie odpowiada, Zamawiający zobowiązany jest do zapłaty wynagrodzenia za prace lub ich części, które zostały wykonane i odebrane do dnia odstąpienia.</w:t>
      </w:r>
    </w:p>
    <w:p w:rsidR="00797F42" w:rsidRPr="006805B1" w:rsidRDefault="00797F42" w:rsidP="00797F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1"/>
          <w:szCs w:val="21"/>
        </w:rPr>
      </w:pPr>
      <w:r w:rsidRPr="006805B1">
        <w:rPr>
          <w:rFonts w:ascii="Tahoma" w:hAnsi="Tahoma" w:cs="Tahoma"/>
          <w:b/>
          <w:bCs/>
          <w:sz w:val="21"/>
          <w:szCs w:val="21"/>
        </w:rPr>
        <w:t>§ 13</w:t>
      </w:r>
    </w:p>
    <w:p w:rsidR="00797F42" w:rsidRPr="006805B1" w:rsidRDefault="00797F42" w:rsidP="00797F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1"/>
          <w:szCs w:val="21"/>
        </w:rPr>
      </w:pPr>
      <w:r w:rsidRPr="006805B1">
        <w:rPr>
          <w:rFonts w:ascii="Tahoma" w:hAnsi="Tahoma" w:cs="Tahoma"/>
          <w:b/>
          <w:bCs/>
          <w:sz w:val="21"/>
          <w:szCs w:val="21"/>
        </w:rPr>
        <w:t>GWARANCJE</w:t>
      </w:r>
    </w:p>
    <w:p w:rsidR="00797F42" w:rsidRPr="006805B1" w:rsidRDefault="00797F42" w:rsidP="00797F42">
      <w:pPr>
        <w:widowControl/>
        <w:numPr>
          <w:ilvl w:val="3"/>
          <w:numId w:val="19"/>
        </w:numPr>
        <w:suppressAutoHyphens w:val="0"/>
        <w:autoSpaceDE w:val="0"/>
        <w:autoSpaceDN w:val="0"/>
        <w:adjustRightInd w:val="0"/>
        <w:ind w:left="425" w:right="-2" w:hanging="425"/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 xml:space="preserve">Wykonawca </w:t>
      </w:r>
      <w:proofErr w:type="spellStart"/>
      <w:r w:rsidRPr="006805B1">
        <w:rPr>
          <w:rFonts w:ascii="Tahoma" w:hAnsi="Tahoma" w:cs="Tahoma"/>
          <w:sz w:val="21"/>
          <w:szCs w:val="21"/>
        </w:rPr>
        <w:t>udzielagwarancji</w:t>
      </w:r>
      <w:proofErr w:type="spellEnd"/>
      <w:r w:rsidRPr="006805B1">
        <w:rPr>
          <w:rFonts w:ascii="Tahoma" w:hAnsi="Tahoma" w:cs="Tahoma"/>
          <w:sz w:val="21"/>
          <w:szCs w:val="21"/>
        </w:rPr>
        <w:t xml:space="preserve"> jakości na wykonaną i odebraną dokumentację, o której mowa w § 1 ust. 2 na okres 24 miesięcy, licząc od dnia odbioru dokumentacji.</w:t>
      </w:r>
    </w:p>
    <w:p w:rsidR="00797F42" w:rsidRPr="006805B1" w:rsidRDefault="00797F42" w:rsidP="00797F42">
      <w:pPr>
        <w:widowControl/>
        <w:numPr>
          <w:ilvl w:val="3"/>
          <w:numId w:val="19"/>
        </w:numPr>
        <w:suppressAutoHyphens w:val="0"/>
        <w:autoSpaceDE w:val="0"/>
        <w:autoSpaceDN w:val="0"/>
        <w:adjustRightInd w:val="0"/>
        <w:ind w:left="425" w:right="-2" w:hanging="425"/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>W okresie gwarancji Wykonawca pokrywa wszelkie koszty poprawek i uzupełnień do dokumentacji, jeżeli zajdzie konieczność dokonania takich poprawek i uzupełnień.</w:t>
      </w:r>
    </w:p>
    <w:p w:rsidR="00797F42" w:rsidRPr="006805B1" w:rsidRDefault="00797F42" w:rsidP="00797F42">
      <w:pPr>
        <w:widowControl/>
        <w:numPr>
          <w:ilvl w:val="3"/>
          <w:numId w:val="19"/>
        </w:numPr>
        <w:suppressAutoHyphens w:val="0"/>
        <w:autoSpaceDE w:val="0"/>
        <w:autoSpaceDN w:val="0"/>
        <w:adjustRightInd w:val="0"/>
        <w:ind w:left="425" w:right="-2" w:hanging="425"/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>Wykonawca może odmówić wykonania poprawek i uzupełnień do dokumentacji, zgodnie z ust. 2, w przypadku gdy wymagać to będzie poniesienia nadmiernych kosztów, a w szczególności gdy zadośćuczynienie temu obowiązkowi przewyższy 5 % wartości Przedmiotu umowy.</w:t>
      </w:r>
    </w:p>
    <w:p w:rsidR="00797F42" w:rsidRPr="006805B1" w:rsidRDefault="00797F42" w:rsidP="00797F42">
      <w:pPr>
        <w:widowControl/>
        <w:numPr>
          <w:ilvl w:val="3"/>
          <w:numId w:val="19"/>
        </w:numPr>
        <w:suppressAutoHyphens w:val="0"/>
        <w:autoSpaceDE w:val="0"/>
        <w:autoSpaceDN w:val="0"/>
        <w:adjustRightInd w:val="0"/>
        <w:ind w:left="425" w:right="-2" w:hanging="425"/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>W przypadku stwierdzenia, po odbiorze dokumentacji, przez przedstawicieli Zamawiającego wad fizycznych bądź prawnych dostarczonej dokumentacji Zamawiający zobowiązuje się powiadomić Wykonawcę w terminie 7 dni od daty ich dostrzeżenia. W terminie kolejnych 7 dni Wykonawca zobowiązany jest udzielić odpowiedzi co do dostrzeżonych wad. Brak odpowiedzi w tym terminie oznacza uznanie przez Wykonawcę istnienia dostrzeżonych wad.</w:t>
      </w:r>
    </w:p>
    <w:p w:rsidR="00797F42" w:rsidRPr="006805B1" w:rsidRDefault="00797F42" w:rsidP="00797F42">
      <w:pPr>
        <w:widowControl/>
        <w:numPr>
          <w:ilvl w:val="3"/>
          <w:numId w:val="19"/>
        </w:numPr>
        <w:suppressAutoHyphens w:val="0"/>
        <w:autoSpaceDE w:val="0"/>
        <w:autoSpaceDN w:val="0"/>
        <w:adjustRightInd w:val="0"/>
        <w:ind w:left="425" w:right="-2" w:hanging="425"/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lastRenderedPageBreak/>
        <w:t>W przypadku stwierdzenia wad, Wykonawca, w ramach udzielonej gwarancji, zobowiązuje się bezpłatnie dokonać stosownych poprawek lub uzupełnić brakujące dokumenty w terminie wskazanym przez Zamawiającego, z zastrzeżeniem sytuacji, o której mowa w ust. 3. Termin wyznaczony przez Zamawiającego nie może być krótszy niż 14 dni i nie dłuższy niż 30 dni.</w:t>
      </w:r>
    </w:p>
    <w:p w:rsidR="00797F42" w:rsidRPr="006805B1" w:rsidRDefault="00797F42" w:rsidP="00797F42">
      <w:pPr>
        <w:widowControl/>
        <w:numPr>
          <w:ilvl w:val="3"/>
          <w:numId w:val="19"/>
        </w:numPr>
        <w:suppressAutoHyphens w:val="0"/>
        <w:autoSpaceDE w:val="0"/>
        <w:autoSpaceDN w:val="0"/>
        <w:adjustRightInd w:val="0"/>
        <w:ind w:left="425" w:right="-2" w:hanging="425"/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>Wprowadzanie zmian w przekazanej dokumentacji, o której mowa w § 1 ust. 2, na życzenie Zamawiającego, nie będzie wykonywane w ramach udzielonej gwarancji, ale będzie przedmiotem odrębnej umowy, zawartej po protokolarnym odbiorze przedmiotu niniejszej umowy.</w:t>
      </w:r>
    </w:p>
    <w:p w:rsidR="00797F42" w:rsidRPr="006805B1" w:rsidRDefault="00797F42" w:rsidP="00797F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1"/>
          <w:szCs w:val="21"/>
        </w:rPr>
      </w:pPr>
      <w:r w:rsidRPr="006805B1">
        <w:rPr>
          <w:rFonts w:ascii="Tahoma" w:hAnsi="Tahoma" w:cs="Tahoma"/>
          <w:b/>
          <w:bCs/>
          <w:sz w:val="21"/>
          <w:szCs w:val="21"/>
        </w:rPr>
        <w:t>§ 14</w:t>
      </w:r>
    </w:p>
    <w:p w:rsidR="00797F42" w:rsidRPr="006805B1" w:rsidRDefault="00797F42" w:rsidP="00797F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1"/>
          <w:szCs w:val="21"/>
        </w:rPr>
      </w:pPr>
      <w:r w:rsidRPr="006805B1">
        <w:rPr>
          <w:rFonts w:ascii="Tahoma" w:hAnsi="Tahoma" w:cs="Tahoma"/>
          <w:b/>
          <w:bCs/>
          <w:sz w:val="21"/>
          <w:szCs w:val="21"/>
        </w:rPr>
        <w:t>KLAUZULA SALWATORYJNA</w:t>
      </w:r>
    </w:p>
    <w:p w:rsidR="00797F42" w:rsidRPr="006805B1" w:rsidRDefault="00797F42" w:rsidP="00797F42">
      <w:pPr>
        <w:pStyle w:val="Bezodstpw"/>
        <w:jc w:val="both"/>
        <w:rPr>
          <w:rFonts w:ascii="Tahoma" w:hAnsi="Tahoma" w:cs="Tahoma"/>
          <w:b/>
          <w:bCs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>W razie gdyby któreś z postanowień niniejszej umowy było lub miało stać się nieważne, ważność całej umowy pozostaje przez to w pozostałej części nienaruszona. W przypadku takim strony w ciągu 14 dni od dnia stwierdzenia przyczyny nieważności zastąpią nieważne postanowienie innym, niepodważalnym prawnie postanowieniem, które możliwie najwierniej oddaje zamierzony cel gospodarczy nieważnego postanowienia.</w:t>
      </w:r>
    </w:p>
    <w:p w:rsidR="00797F42" w:rsidRPr="006805B1" w:rsidRDefault="00797F42" w:rsidP="00797F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1"/>
          <w:szCs w:val="21"/>
        </w:rPr>
      </w:pPr>
      <w:r w:rsidRPr="006805B1">
        <w:rPr>
          <w:rFonts w:ascii="Tahoma" w:hAnsi="Tahoma" w:cs="Tahoma"/>
          <w:b/>
          <w:bCs/>
          <w:sz w:val="21"/>
          <w:szCs w:val="21"/>
        </w:rPr>
        <w:t>§ 15</w:t>
      </w:r>
    </w:p>
    <w:p w:rsidR="00797F42" w:rsidRPr="006805B1" w:rsidRDefault="00797F42" w:rsidP="00797F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1"/>
          <w:szCs w:val="21"/>
        </w:rPr>
      </w:pPr>
      <w:r w:rsidRPr="006805B1">
        <w:rPr>
          <w:rFonts w:ascii="Tahoma" w:hAnsi="Tahoma" w:cs="Tahoma"/>
          <w:b/>
          <w:bCs/>
          <w:sz w:val="21"/>
          <w:szCs w:val="21"/>
        </w:rPr>
        <w:t>POSTANOWIENIA KOŃCOWE</w:t>
      </w:r>
    </w:p>
    <w:p w:rsidR="00797F42" w:rsidRPr="006805B1" w:rsidRDefault="00797F42" w:rsidP="00797F42">
      <w:pPr>
        <w:pStyle w:val="Tekstpodstawowy2"/>
        <w:widowControl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>W sprawach nieuregulowanych niniejszą Umową mają zastosowanie przepisy prawa powszechnie obowiązującego, a zwłaszcza przepisy Kodeksu cywilnego.</w:t>
      </w:r>
    </w:p>
    <w:p w:rsidR="00797F42" w:rsidRPr="006805B1" w:rsidRDefault="00797F42" w:rsidP="00797F42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>Wszelkie spory mogące wynikać podczas realizacji Umowy Strony zobowiązują się rozstrzygać polubownie, a w przypadku braku możliwości osiągnięcia porozumienia będą rozstrzygane przez Sąd powszechny właściwy miejscowo dla siedziby Zamawiającego.</w:t>
      </w:r>
    </w:p>
    <w:p w:rsidR="00797F42" w:rsidRPr="006805B1" w:rsidRDefault="00797F42" w:rsidP="00797F42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6805B1">
        <w:rPr>
          <w:rFonts w:ascii="Tahoma" w:hAnsi="Tahoma" w:cs="Tahoma"/>
          <w:sz w:val="21"/>
          <w:szCs w:val="21"/>
        </w:rPr>
        <w:t xml:space="preserve">Umowa zostaje sporządzona w </w:t>
      </w:r>
      <w:r>
        <w:rPr>
          <w:rFonts w:ascii="Tahoma" w:hAnsi="Tahoma" w:cs="Tahoma"/>
          <w:sz w:val="21"/>
          <w:szCs w:val="21"/>
        </w:rPr>
        <w:t>2</w:t>
      </w:r>
      <w:r w:rsidRPr="006805B1">
        <w:rPr>
          <w:rFonts w:ascii="Tahoma" w:hAnsi="Tahoma" w:cs="Tahoma"/>
          <w:sz w:val="21"/>
          <w:szCs w:val="21"/>
        </w:rPr>
        <w:t xml:space="preserve"> jednobrzmiących egzemplarzach, </w:t>
      </w:r>
      <w:r>
        <w:rPr>
          <w:rFonts w:ascii="Tahoma" w:hAnsi="Tahoma" w:cs="Tahoma"/>
          <w:sz w:val="21"/>
          <w:szCs w:val="21"/>
        </w:rPr>
        <w:t>1</w:t>
      </w:r>
      <w:r w:rsidRPr="006805B1">
        <w:rPr>
          <w:rFonts w:ascii="Tahoma" w:hAnsi="Tahoma" w:cs="Tahoma"/>
          <w:sz w:val="21"/>
          <w:szCs w:val="21"/>
        </w:rPr>
        <w:t xml:space="preserve"> egzemplarz dla Zamawiającego, 1 egzemplarz dla Wykonawcy.</w:t>
      </w:r>
    </w:p>
    <w:p w:rsidR="00797F42" w:rsidRDefault="00797F42" w:rsidP="00797F42">
      <w:pPr>
        <w:pStyle w:val="Bezodstpw"/>
        <w:jc w:val="both"/>
        <w:rPr>
          <w:rFonts w:ascii="Tahoma" w:hAnsi="Tahoma" w:cs="Tahoma"/>
          <w:b/>
          <w:bCs/>
          <w:sz w:val="21"/>
          <w:szCs w:val="21"/>
        </w:rPr>
      </w:pPr>
    </w:p>
    <w:p w:rsidR="00797F42" w:rsidRDefault="00797F42" w:rsidP="00797F42">
      <w:pPr>
        <w:pStyle w:val="Bezodstpw"/>
        <w:jc w:val="both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ab/>
      </w:r>
    </w:p>
    <w:p w:rsidR="00797F42" w:rsidRDefault="00797F42" w:rsidP="00797F42">
      <w:pPr>
        <w:pStyle w:val="Bezodstpw"/>
        <w:jc w:val="both"/>
        <w:rPr>
          <w:rFonts w:ascii="Tahoma" w:hAnsi="Tahoma" w:cs="Tahoma"/>
          <w:b/>
          <w:bCs/>
          <w:sz w:val="21"/>
          <w:szCs w:val="21"/>
        </w:rPr>
      </w:pPr>
    </w:p>
    <w:p w:rsidR="00797F42" w:rsidRDefault="00797F42" w:rsidP="00797F42">
      <w:pPr>
        <w:pStyle w:val="Bezodstpw"/>
        <w:jc w:val="both"/>
        <w:rPr>
          <w:rFonts w:ascii="Tahoma" w:hAnsi="Tahoma" w:cs="Tahoma"/>
          <w:b/>
          <w:bCs/>
          <w:sz w:val="21"/>
          <w:szCs w:val="21"/>
        </w:rPr>
      </w:pPr>
    </w:p>
    <w:p w:rsidR="00797F42" w:rsidRDefault="00797F42" w:rsidP="00797F42">
      <w:pPr>
        <w:pStyle w:val="Bezodstpw"/>
        <w:jc w:val="both"/>
        <w:rPr>
          <w:rFonts w:ascii="Tahoma" w:hAnsi="Tahoma" w:cs="Tahoma"/>
          <w:b/>
          <w:bCs/>
          <w:sz w:val="21"/>
          <w:szCs w:val="21"/>
        </w:rPr>
      </w:pPr>
    </w:p>
    <w:p w:rsidR="00797F42" w:rsidRPr="006805B1" w:rsidRDefault="00797F42" w:rsidP="00797F42">
      <w:pPr>
        <w:pStyle w:val="Bezodstpw"/>
        <w:jc w:val="both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 xml:space="preserve">                  ZAMAWIAJĄCY:</w:t>
      </w:r>
      <w:r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  <w:t xml:space="preserve">WYKONAWCA: </w:t>
      </w:r>
    </w:p>
    <w:p w:rsidR="00797F42" w:rsidRDefault="00797F42" w:rsidP="00797F42">
      <w:pPr>
        <w:pStyle w:val="Bezodstpw"/>
        <w:jc w:val="both"/>
        <w:rPr>
          <w:rFonts w:ascii="Tahoma" w:hAnsi="Tahoma" w:cs="Tahoma"/>
          <w:b/>
          <w:bCs/>
          <w:sz w:val="21"/>
          <w:szCs w:val="21"/>
        </w:rPr>
      </w:pPr>
    </w:p>
    <w:p w:rsidR="00797F42" w:rsidRPr="006805B1" w:rsidRDefault="00797F42" w:rsidP="00797F42">
      <w:pPr>
        <w:pStyle w:val="Bezodstpw"/>
        <w:jc w:val="both"/>
        <w:rPr>
          <w:rFonts w:ascii="Tahoma" w:hAnsi="Tahoma" w:cs="Tahoma"/>
          <w:b/>
          <w:bCs/>
          <w:sz w:val="21"/>
          <w:szCs w:val="21"/>
        </w:rPr>
      </w:pPr>
    </w:p>
    <w:p w:rsidR="00797F42" w:rsidRPr="006805B1" w:rsidRDefault="00797F42" w:rsidP="00797F42">
      <w:pPr>
        <w:pStyle w:val="Bezodstpw"/>
        <w:jc w:val="both"/>
        <w:rPr>
          <w:rFonts w:ascii="Tahoma" w:hAnsi="Tahoma" w:cs="Tahoma"/>
          <w:b/>
          <w:bCs/>
          <w:sz w:val="21"/>
          <w:szCs w:val="21"/>
        </w:rPr>
      </w:pPr>
    </w:p>
    <w:p w:rsidR="00DA3126" w:rsidRDefault="00DA3126">
      <w:bookmarkStart w:id="1" w:name="_GoBack"/>
      <w:bookmarkEnd w:id="1"/>
    </w:p>
    <w:sectPr w:rsidR="00DA3126" w:rsidSect="0038238D">
      <w:headerReference w:type="default" r:id="rId6"/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BF4" w:rsidRPr="007C36F4" w:rsidRDefault="00797F42" w:rsidP="00991BF4">
    <w:pPr>
      <w:pStyle w:val="Stopka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rFonts w:ascii="Calibri" w:hAnsi="Calibri" w:cs="Calibri"/>
        <w:color w:val="auto"/>
        <w:sz w:val="20"/>
      </w:rPr>
    </w:pPr>
  </w:p>
  <w:p w:rsidR="00991BF4" w:rsidRPr="007C36F4" w:rsidRDefault="00797F42" w:rsidP="00991BF4">
    <w:pPr>
      <w:pStyle w:val="Stopka"/>
      <w:rPr>
        <w:rFonts w:ascii="Calibri" w:hAnsi="Calibri" w:cs="Calibri"/>
        <w:sz w:val="20"/>
      </w:rPr>
    </w:pPr>
    <w:r w:rsidRPr="007C36F4">
      <w:rPr>
        <w:rFonts w:ascii="Calibri" w:hAnsi="Calibri" w:cs="Calibri"/>
        <w:color w:val="0000FF"/>
        <w:sz w:val="20"/>
      </w:rPr>
      <w:t xml:space="preserve">Znak sprawy </w:t>
    </w:r>
    <w:r>
      <w:rPr>
        <w:rFonts w:ascii="Calibri" w:hAnsi="Calibri" w:cs="Calibri"/>
        <w:color w:val="0000FF"/>
      </w:rPr>
      <w:t>WSZ.DAT.SZP.261.2.143/2022</w:t>
    </w:r>
    <w:r w:rsidRPr="007C36F4">
      <w:rPr>
        <w:rFonts w:ascii="Calibri" w:hAnsi="Calibri" w:cs="Calibri"/>
        <w:color w:val="0000FF"/>
        <w:sz w:val="20"/>
      </w:rPr>
      <w:tab/>
    </w:r>
    <w:r w:rsidRPr="007C36F4">
      <w:rPr>
        <w:rFonts w:ascii="Calibri" w:hAnsi="Calibri" w:cs="Calibri"/>
        <w:color w:val="0000FF"/>
        <w:sz w:val="20"/>
      </w:rPr>
      <w:tab/>
      <w:t xml:space="preserve">Strona </w:t>
    </w:r>
    <w:r w:rsidRPr="007C36F4">
      <w:rPr>
        <w:rFonts w:ascii="Calibri" w:hAnsi="Calibri" w:cs="Calibri"/>
        <w:bCs/>
        <w:color w:val="0000FF"/>
        <w:sz w:val="20"/>
      </w:rPr>
      <w:fldChar w:fldCharType="begin"/>
    </w:r>
    <w:r w:rsidRPr="007C36F4">
      <w:rPr>
        <w:rFonts w:ascii="Calibri" w:hAnsi="Calibri" w:cs="Calibri"/>
        <w:bCs/>
        <w:color w:val="0000FF"/>
        <w:sz w:val="20"/>
      </w:rPr>
      <w:instrText xml:space="preserve"> PAGE </w:instrText>
    </w:r>
    <w:r w:rsidRPr="007C36F4">
      <w:rPr>
        <w:rFonts w:ascii="Calibri" w:hAnsi="Calibri" w:cs="Calibri"/>
        <w:bCs/>
        <w:color w:val="0000FF"/>
        <w:sz w:val="20"/>
      </w:rPr>
      <w:fldChar w:fldCharType="separate"/>
    </w:r>
    <w:r>
      <w:rPr>
        <w:rFonts w:ascii="Calibri" w:hAnsi="Calibri" w:cs="Calibri"/>
        <w:bCs/>
        <w:noProof/>
        <w:color w:val="0000FF"/>
        <w:sz w:val="20"/>
      </w:rPr>
      <w:t>1</w:t>
    </w:r>
    <w:r w:rsidRPr="007C36F4">
      <w:rPr>
        <w:rFonts w:ascii="Calibri" w:hAnsi="Calibri" w:cs="Calibri"/>
        <w:bCs/>
        <w:color w:val="0000FF"/>
        <w:sz w:val="20"/>
      </w:rPr>
      <w:fldChar w:fldCharType="end"/>
    </w:r>
    <w:r w:rsidRPr="007C36F4">
      <w:rPr>
        <w:rFonts w:ascii="Calibri" w:hAnsi="Calibri" w:cs="Calibri"/>
        <w:color w:val="0000FF"/>
        <w:sz w:val="20"/>
      </w:rPr>
      <w:t xml:space="preserve"> z </w:t>
    </w:r>
    <w:r w:rsidRPr="007C36F4">
      <w:rPr>
        <w:rFonts w:ascii="Calibri" w:hAnsi="Calibri" w:cs="Calibri"/>
        <w:bCs/>
        <w:color w:val="0000FF"/>
        <w:sz w:val="20"/>
      </w:rPr>
      <w:fldChar w:fldCharType="begin"/>
    </w:r>
    <w:r w:rsidRPr="007C36F4">
      <w:rPr>
        <w:rFonts w:ascii="Calibri" w:hAnsi="Calibri" w:cs="Calibri"/>
        <w:bCs/>
        <w:color w:val="0000FF"/>
        <w:sz w:val="20"/>
      </w:rPr>
      <w:instrText xml:space="preserve"> NUMPAGES \* ARABIC </w:instrText>
    </w:r>
    <w:r w:rsidRPr="007C36F4">
      <w:rPr>
        <w:rFonts w:ascii="Calibri" w:hAnsi="Calibri" w:cs="Calibri"/>
        <w:bCs/>
        <w:color w:val="0000FF"/>
        <w:sz w:val="20"/>
      </w:rPr>
      <w:fldChar w:fldCharType="separate"/>
    </w:r>
    <w:r>
      <w:rPr>
        <w:rFonts w:ascii="Calibri" w:hAnsi="Calibri" w:cs="Calibri"/>
        <w:bCs/>
        <w:noProof/>
        <w:color w:val="0000FF"/>
        <w:sz w:val="20"/>
      </w:rPr>
      <w:t>7</w:t>
    </w:r>
    <w:r w:rsidRPr="007C36F4">
      <w:rPr>
        <w:rFonts w:ascii="Calibri" w:hAnsi="Calibri" w:cs="Calibri"/>
        <w:bCs/>
        <w:color w:val="0000FF"/>
        <w:sz w:val="20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BF4" w:rsidRPr="00991BF4" w:rsidRDefault="00797F42" w:rsidP="00991BF4">
    <w:pPr>
      <w:pStyle w:val="Nagwek5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before="0" w:after="0"/>
      <w:rPr>
        <w:lang w:val="pl-PL"/>
      </w:rPr>
    </w:pPr>
    <w:r>
      <w:rPr>
        <w:noProof/>
        <w:lang w:val="pl-PL" w:eastAsia="pl-PL" w:bidi="ar-SA"/>
      </w:rPr>
      <w:drawing>
        <wp:inline distT="0" distB="0" distL="0" distR="0">
          <wp:extent cx="5753735" cy="668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1BF4" w:rsidRDefault="00797F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ahoma" w:eastAsia="Times New Roman" w:hAnsi="Tahoma" w:cs="Tahoma"/>
        <w:sz w:val="21"/>
        <w:szCs w:val="21"/>
        <w:lang w:val="pl-PL" w:eastAsia="zh-CN" w:bidi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DE5CB0"/>
    <w:multiLevelType w:val="hybridMultilevel"/>
    <w:tmpl w:val="2BF6F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23735"/>
    <w:multiLevelType w:val="hybridMultilevel"/>
    <w:tmpl w:val="060C734C"/>
    <w:lvl w:ilvl="0" w:tplc="A462C04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FE4A9F"/>
    <w:multiLevelType w:val="multilevel"/>
    <w:tmpl w:val="15F82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">
    <w:nsid w:val="192551D8"/>
    <w:multiLevelType w:val="hybridMultilevel"/>
    <w:tmpl w:val="10D2A9F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018AF"/>
    <w:multiLevelType w:val="hybridMultilevel"/>
    <w:tmpl w:val="3DF443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823D3B"/>
    <w:multiLevelType w:val="hybridMultilevel"/>
    <w:tmpl w:val="555E5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D081F2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F0337"/>
    <w:multiLevelType w:val="hybridMultilevel"/>
    <w:tmpl w:val="1EAE5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25A1C"/>
    <w:multiLevelType w:val="hybridMultilevel"/>
    <w:tmpl w:val="89FAD4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307EE8"/>
    <w:multiLevelType w:val="hybridMultilevel"/>
    <w:tmpl w:val="22B604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F56287"/>
    <w:multiLevelType w:val="hybridMultilevel"/>
    <w:tmpl w:val="A4ACC6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0E21095"/>
    <w:multiLevelType w:val="hybridMultilevel"/>
    <w:tmpl w:val="A2A2C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65761"/>
    <w:multiLevelType w:val="hybridMultilevel"/>
    <w:tmpl w:val="F4448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64945"/>
    <w:multiLevelType w:val="multilevel"/>
    <w:tmpl w:val="9E42B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2160"/>
      </w:pPr>
      <w:rPr>
        <w:rFonts w:hint="default"/>
      </w:rPr>
    </w:lvl>
  </w:abstractNum>
  <w:abstractNum w:abstractNumId="14">
    <w:nsid w:val="425E6411"/>
    <w:multiLevelType w:val="hybridMultilevel"/>
    <w:tmpl w:val="B33EC10E"/>
    <w:lvl w:ilvl="0" w:tplc="C33C56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92867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D3185"/>
    <w:multiLevelType w:val="hybridMultilevel"/>
    <w:tmpl w:val="B66E0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22A81A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6446D1"/>
    <w:multiLevelType w:val="hybridMultilevel"/>
    <w:tmpl w:val="FEB65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66465F"/>
    <w:multiLevelType w:val="hybridMultilevel"/>
    <w:tmpl w:val="E2EADC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801AC"/>
    <w:multiLevelType w:val="hybridMultilevel"/>
    <w:tmpl w:val="76FAD9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F02BA5"/>
    <w:multiLevelType w:val="hybridMultilevel"/>
    <w:tmpl w:val="1EAE5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6400C4"/>
    <w:multiLevelType w:val="hybridMultilevel"/>
    <w:tmpl w:val="150E03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021368"/>
    <w:multiLevelType w:val="hybridMultilevel"/>
    <w:tmpl w:val="A94A0B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657396E"/>
    <w:multiLevelType w:val="hybridMultilevel"/>
    <w:tmpl w:val="EE2CA5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3737F8"/>
    <w:multiLevelType w:val="hybridMultilevel"/>
    <w:tmpl w:val="01847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E1A51"/>
    <w:multiLevelType w:val="multilevel"/>
    <w:tmpl w:val="8FD68F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5">
    <w:nsid w:val="7EEC7187"/>
    <w:multiLevelType w:val="hybridMultilevel"/>
    <w:tmpl w:val="555E5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D081F2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E54DC2"/>
    <w:multiLevelType w:val="hybridMultilevel"/>
    <w:tmpl w:val="3EBAE954"/>
    <w:lvl w:ilvl="0" w:tplc="E5B27940">
      <w:start w:val="1"/>
      <w:numFmt w:val="lowerLetter"/>
      <w:lvlText w:val="%1."/>
      <w:lvlJc w:val="left"/>
      <w:pPr>
        <w:ind w:left="201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94" w:hanging="360"/>
      </w:pPr>
    </w:lvl>
    <w:lvl w:ilvl="2" w:tplc="0415001B" w:tentative="1">
      <w:start w:val="1"/>
      <w:numFmt w:val="lowerRoman"/>
      <w:lvlText w:val="%3."/>
      <w:lvlJc w:val="right"/>
      <w:pPr>
        <w:ind w:left="2814" w:hanging="180"/>
      </w:pPr>
    </w:lvl>
    <w:lvl w:ilvl="3" w:tplc="0415000F" w:tentative="1">
      <w:start w:val="1"/>
      <w:numFmt w:val="decimal"/>
      <w:lvlText w:val="%4."/>
      <w:lvlJc w:val="left"/>
      <w:pPr>
        <w:ind w:left="3534" w:hanging="360"/>
      </w:pPr>
    </w:lvl>
    <w:lvl w:ilvl="4" w:tplc="04150019" w:tentative="1">
      <w:start w:val="1"/>
      <w:numFmt w:val="lowerLetter"/>
      <w:lvlText w:val="%5."/>
      <w:lvlJc w:val="left"/>
      <w:pPr>
        <w:ind w:left="4254" w:hanging="360"/>
      </w:pPr>
    </w:lvl>
    <w:lvl w:ilvl="5" w:tplc="0415001B" w:tentative="1">
      <w:start w:val="1"/>
      <w:numFmt w:val="lowerRoman"/>
      <w:lvlText w:val="%6."/>
      <w:lvlJc w:val="right"/>
      <w:pPr>
        <w:ind w:left="4974" w:hanging="180"/>
      </w:pPr>
    </w:lvl>
    <w:lvl w:ilvl="6" w:tplc="0415000F" w:tentative="1">
      <w:start w:val="1"/>
      <w:numFmt w:val="decimal"/>
      <w:lvlText w:val="%7."/>
      <w:lvlJc w:val="left"/>
      <w:pPr>
        <w:ind w:left="5694" w:hanging="360"/>
      </w:pPr>
    </w:lvl>
    <w:lvl w:ilvl="7" w:tplc="04150019" w:tentative="1">
      <w:start w:val="1"/>
      <w:numFmt w:val="lowerLetter"/>
      <w:lvlText w:val="%8."/>
      <w:lvlJc w:val="left"/>
      <w:pPr>
        <w:ind w:left="6414" w:hanging="360"/>
      </w:pPr>
    </w:lvl>
    <w:lvl w:ilvl="8" w:tplc="0415001B" w:tentative="1">
      <w:start w:val="1"/>
      <w:numFmt w:val="lowerRoman"/>
      <w:lvlText w:val="%9."/>
      <w:lvlJc w:val="right"/>
      <w:pPr>
        <w:ind w:left="7134" w:hanging="180"/>
      </w:p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18"/>
  </w:num>
  <w:num w:numId="5">
    <w:abstractNumId w:val="10"/>
  </w:num>
  <w:num w:numId="6">
    <w:abstractNumId w:val="21"/>
  </w:num>
  <w:num w:numId="7">
    <w:abstractNumId w:val="20"/>
  </w:num>
  <w:num w:numId="8">
    <w:abstractNumId w:val="8"/>
  </w:num>
  <w:num w:numId="9">
    <w:abstractNumId w:val="5"/>
  </w:num>
  <w:num w:numId="10">
    <w:abstractNumId w:val="23"/>
  </w:num>
  <w:num w:numId="11">
    <w:abstractNumId w:val="1"/>
  </w:num>
  <w:num w:numId="12">
    <w:abstractNumId w:val="22"/>
  </w:num>
  <w:num w:numId="13">
    <w:abstractNumId w:val="17"/>
  </w:num>
  <w:num w:numId="14">
    <w:abstractNumId w:val="16"/>
  </w:num>
  <w:num w:numId="15">
    <w:abstractNumId w:val="12"/>
  </w:num>
  <w:num w:numId="16">
    <w:abstractNumId w:val="4"/>
  </w:num>
  <w:num w:numId="17">
    <w:abstractNumId w:val="15"/>
  </w:num>
  <w:num w:numId="18">
    <w:abstractNumId w:val="6"/>
  </w:num>
  <w:num w:numId="19">
    <w:abstractNumId w:val="11"/>
  </w:num>
  <w:num w:numId="20">
    <w:abstractNumId w:val="14"/>
  </w:num>
  <w:num w:numId="21">
    <w:abstractNumId w:val="7"/>
  </w:num>
  <w:num w:numId="22">
    <w:abstractNumId w:val="19"/>
  </w:num>
  <w:num w:numId="23">
    <w:abstractNumId w:val="0"/>
  </w:num>
  <w:num w:numId="24">
    <w:abstractNumId w:val="2"/>
  </w:num>
  <w:num w:numId="25">
    <w:abstractNumId w:val="25"/>
  </w:num>
  <w:num w:numId="26">
    <w:abstractNumId w:val="2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42"/>
    <w:rsid w:val="00797F42"/>
    <w:rsid w:val="00DA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F42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97F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7F42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97F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7F42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7F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7F42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Bezodstpw">
    <w:name w:val="No Spacing"/>
    <w:qFormat/>
    <w:rsid w:val="00797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5">
    <w:name w:val="Nagłówek5"/>
    <w:basedOn w:val="Normalny"/>
    <w:next w:val="Tekstpodstawowy"/>
    <w:rsid w:val="00797F42"/>
    <w:pPr>
      <w:keepNext/>
      <w:spacing w:before="240" w:after="120"/>
    </w:pPr>
    <w:rPr>
      <w:rFonts w:ascii="Arial" w:eastAsia="Microsoft YaHei" w:hAnsi="Arial" w:cs="Mangal"/>
      <w:kern w:val="1"/>
      <w:sz w:val="28"/>
      <w:szCs w:val="28"/>
      <w:lang w:val="en-US" w:eastAsia="zh-CN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F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F42"/>
    <w:rPr>
      <w:rFonts w:ascii="Tahoma" w:eastAsia="HG Mincho Light J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F42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97F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7F42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97F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7F42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7F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7F42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Bezodstpw">
    <w:name w:val="No Spacing"/>
    <w:qFormat/>
    <w:rsid w:val="00797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5">
    <w:name w:val="Nagłówek5"/>
    <w:basedOn w:val="Normalny"/>
    <w:next w:val="Tekstpodstawowy"/>
    <w:rsid w:val="00797F42"/>
    <w:pPr>
      <w:keepNext/>
      <w:spacing w:before="240" w:after="120"/>
    </w:pPr>
    <w:rPr>
      <w:rFonts w:ascii="Arial" w:eastAsia="Microsoft YaHei" w:hAnsi="Arial" w:cs="Mangal"/>
      <w:kern w:val="1"/>
      <w:sz w:val="28"/>
      <w:szCs w:val="28"/>
      <w:lang w:val="en-US" w:eastAsia="zh-CN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F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F42"/>
    <w:rPr>
      <w:rFonts w:ascii="Tahoma" w:eastAsia="HG Mincho Light J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2994</Words>
  <Characters>17965</Characters>
  <Application>Microsoft Office Word</Application>
  <DocSecurity>0</DocSecurity>
  <Lines>149</Lines>
  <Paragraphs>41</Paragraphs>
  <ScaleCrop>false</ScaleCrop>
  <Company/>
  <LinksUpToDate>false</LinksUpToDate>
  <CharactersWithSpaces>20918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e.konopka</dc:creator>
  <cp:lastModifiedBy>e.konopka</cp:lastModifiedBy>
  <cp:revision>1</cp:revision>
  <dcterms:created xsi:type="dcterms:W3CDTF">2022-11-14T13:12:00Z</dcterms:created>
  <dcterms:modified xsi:type="dcterms:W3CDTF">2022-11-14T13:13:00Z</dcterms:modified>
</cp:coreProperties>
</file>