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73C05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F73C05">
        <w:rPr>
          <w:rFonts w:ascii="Calibri" w:eastAsia="Calibri" w:hAnsi="Calibri" w:cs="Calibri"/>
        </w:rPr>
        <w:t xml:space="preserve">Nawiązując do ogłoszenia </w:t>
      </w:r>
      <w:r w:rsidRPr="00F73C05">
        <w:rPr>
          <w:rFonts w:ascii="Calibri" w:hAnsi="Calibri" w:cs="Calibri"/>
        </w:rPr>
        <w:t>o udzielenie zamówienia publicznego o wartości szacunkowej nie przekraczającej kwoty  130 000,00 zł,</w:t>
      </w:r>
      <w:r w:rsidRPr="00F73C05">
        <w:rPr>
          <w:rFonts w:ascii="Calibri" w:eastAsia="Batang" w:hAnsi="Calibri" w:cs="Calibri"/>
        </w:rPr>
        <w:t xml:space="preserve"> o której mowa w art. 2 ust. 1 pkt. 1 </w:t>
      </w:r>
      <w:r w:rsidRPr="00F73C05">
        <w:rPr>
          <w:rFonts w:ascii="Calibri" w:hAnsi="Calibri" w:cs="Calibri"/>
        </w:rPr>
        <w:t xml:space="preserve"> tj. bez stosowania przepisów </w:t>
      </w:r>
      <w:bookmarkStart w:id="0" w:name="_Hlk64960577"/>
      <w:r w:rsidRPr="00F73C05">
        <w:rPr>
          <w:rFonts w:ascii="Calibri" w:hAnsi="Calibri" w:cs="Calibri"/>
        </w:rPr>
        <w:t xml:space="preserve">ustawy </w:t>
      </w:r>
      <w:r w:rsidR="00F73C05" w:rsidRPr="00F73C05">
        <w:rPr>
          <w:rFonts w:ascii="Calibri" w:hAnsi="Calibri" w:cs="Calibri"/>
        </w:rPr>
        <w:t xml:space="preserve">                              </w:t>
      </w:r>
      <w:r w:rsidRPr="00F73C05">
        <w:rPr>
          <w:rFonts w:ascii="Calibri" w:hAnsi="Calibri" w:cs="Calibri"/>
        </w:rPr>
        <w:t>z dnia 11 września 2019 roku. Prawo zamówień publicznych (tj. Dz.U. 2019 poz. 2019</w:t>
      </w:r>
      <w:bookmarkEnd w:id="0"/>
      <w:r w:rsidRPr="00F73C05">
        <w:rPr>
          <w:rFonts w:ascii="Calibri" w:hAnsi="Calibri" w:cs="Calibri"/>
        </w:rPr>
        <w:t xml:space="preserve">)  </w:t>
      </w:r>
      <w:r w:rsidR="00F73C05">
        <w:rPr>
          <w:rFonts w:ascii="Calibri" w:hAnsi="Calibri" w:cs="Calibri"/>
        </w:rPr>
        <w:t xml:space="preserve">                                      </w:t>
      </w:r>
      <w:r w:rsidR="00EF052D" w:rsidRPr="00F73C05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F73C05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F73C05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F73C05">
        <w:rPr>
          <w:rFonts w:ascii="Calibri" w:hAnsi="Calibri"/>
          <w:b/>
        </w:rPr>
        <w:t>odczynników histopatologicznych i materiałów zużywalnych</w:t>
      </w:r>
      <w:r w:rsidRPr="00F73C05">
        <w:rPr>
          <w:rFonts w:ascii="Calibri" w:hAnsi="Calibri"/>
          <w:b/>
        </w:rPr>
        <w:t xml:space="preserve"> </w:t>
      </w:r>
      <w:r w:rsidR="00F73C05" w:rsidRPr="00F73C05">
        <w:rPr>
          <w:rFonts w:ascii="Calibri" w:hAnsi="Calibri"/>
          <w:b/>
        </w:rPr>
        <w:t xml:space="preserve">                                                             </w:t>
      </w:r>
      <w:r w:rsidRPr="00F73C05">
        <w:rPr>
          <w:rFonts w:ascii="Calibri" w:hAnsi="Calibri"/>
        </w:rPr>
        <w:t>dla Wojewódzkiego Szpitala Zespolonego im. Stanisława Rybickiego w Skierniewicach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ED6B02">
        <w:trPr>
          <w:trHeight w:val="757"/>
        </w:trPr>
        <w:tc>
          <w:tcPr>
            <w:tcW w:w="425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Mucykarmin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op. - 100 ml</w:t>
            </w:r>
          </w:p>
        </w:tc>
        <w:tc>
          <w:tcPr>
            <w:tcW w:w="708" w:type="dxa"/>
            <w:vAlign w:val="center"/>
          </w:tcPr>
          <w:p w:rsidR="0001327D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Odczynnik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Schiffa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100 ml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256F72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Barwnik  Giemzy op. 100 ml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Bufor fosforanowy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6.8 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- 1l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Eozyna 1% wodny roztwór  op.-1l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Hematoksylina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wg Mayera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1 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Aceton 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 1l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Fenol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op. - 1 kg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vAlign w:val="center"/>
          </w:tcPr>
          <w:p w:rsidR="00021F61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Ksylen cz.d.a.  op. - 1l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70234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lkohol absolutny 99</w:t>
            </w:r>
            <w:r w:rsidR="0026629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etylowy, całkowicie skażony benzoesanem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denatonium</w:t>
            </w:r>
            <w:proofErr w:type="spellEnd"/>
            <w:r w:rsidR="0026629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, op. 5l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5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E0673B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E0673B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E0673B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067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0673B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E0673B">
        <w:rPr>
          <w:rFonts w:ascii="Calibri" w:hAnsi="Calibri"/>
          <w:sz w:val="20"/>
          <w:szCs w:val="20"/>
        </w:rPr>
        <w:t>we wzorze umowy</w:t>
      </w:r>
      <w:r w:rsidRPr="00E0673B">
        <w:rPr>
          <w:rFonts w:ascii="Calibri" w:hAnsi="Calibri"/>
          <w:sz w:val="20"/>
          <w:szCs w:val="20"/>
        </w:rPr>
        <w:t>, w miejscu i terminie wyznaczonym przez Zamawiającego</w:t>
      </w:r>
      <w:r w:rsidRPr="00E0673B">
        <w:rPr>
          <w:rFonts w:ascii="Calibri" w:hAnsi="Calibri"/>
          <w:b/>
          <w:bCs/>
          <w:sz w:val="20"/>
          <w:szCs w:val="20"/>
        </w:rPr>
        <w:t>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0673B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256F72" w:rsidRPr="00F73C05" w:rsidRDefault="00F73C05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3C05">
        <w:rPr>
          <w:rFonts w:ascii="Calibri" w:hAnsi="Calibri" w:cs="Calibri"/>
          <w:sz w:val="20"/>
          <w:szCs w:val="20"/>
        </w:rPr>
        <w:t>w</w:t>
      </w:r>
      <w:r w:rsidR="00256F72" w:rsidRPr="00F73C05">
        <w:rPr>
          <w:rFonts w:ascii="Calibri" w:hAnsi="Calibri" w:cs="Calibri"/>
          <w:sz w:val="20"/>
          <w:szCs w:val="20"/>
        </w:rPr>
        <w:t>raz z pierwszą dostawą dostarczymy</w:t>
      </w:r>
      <w:r w:rsidRPr="00F73C05">
        <w:rPr>
          <w:rFonts w:ascii="Calibri" w:hAnsi="Calibri" w:cs="Calibri"/>
          <w:sz w:val="20"/>
          <w:szCs w:val="20"/>
        </w:rPr>
        <w:t>:</w:t>
      </w:r>
      <w:r w:rsidR="00256F72" w:rsidRPr="00F73C05">
        <w:rPr>
          <w:rFonts w:ascii="Calibri" w:hAnsi="Calibri" w:cs="Calibri"/>
          <w:sz w:val="20"/>
          <w:szCs w:val="20"/>
        </w:rPr>
        <w:t xml:space="preserve">  karty charakterystyki przedmiotu zamówienia   w zakresie objętym umową</w:t>
      </w:r>
      <w:r w:rsidRPr="00F73C05">
        <w:rPr>
          <w:rFonts w:ascii="Calibri" w:hAnsi="Calibri" w:cs="Calibri"/>
          <w:sz w:val="20"/>
          <w:szCs w:val="20"/>
        </w:rPr>
        <w:t xml:space="preserve"> </w:t>
      </w:r>
      <w:r w:rsidRPr="00F73C05">
        <w:rPr>
          <w:rFonts w:ascii="Calibri" w:hAnsi="Calibri" w:cs="Calibri"/>
          <w:sz w:val="20"/>
          <w:szCs w:val="20"/>
        </w:rPr>
        <w:t>(jeśli dotyczy)</w:t>
      </w:r>
      <w:r w:rsidR="00256F72" w:rsidRPr="00F73C05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0673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0673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0673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0673B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0673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0673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0673B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0673B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0673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E0673B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bookmarkStart w:id="1" w:name="_GoBack"/>
      <w:bookmarkEnd w:id="1"/>
      <w:r w:rsidRPr="00E0673B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E0673B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E0673B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43" w:rsidRDefault="00993C43" w:rsidP="00EF052D">
      <w:pPr>
        <w:spacing w:after="0" w:line="240" w:lineRule="auto"/>
      </w:pPr>
      <w:r>
        <w:separator/>
      </w:r>
    </w:p>
  </w:endnote>
  <w:endnote w:type="continuationSeparator" w:id="0">
    <w:p w:rsidR="00993C43" w:rsidRDefault="00993C4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43" w:rsidRDefault="00993C43" w:rsidP="00EF052D">
      <w:pPr>
        <w:spacing w:after="0" w:line="240" w:lineRule="auto"/>
      </w:pPr>
      <w:r>
        <w:separator/>
      </w:r>
    </w:p>
  </w:footnote>
  <w:footnote w:type="continuationSeparator" w:id="0">
    <w:p w:rsidR="00993C43" w:rsidRDefault="00993C4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1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132210" w:rsidRPr="00256F72">
      <w:rPr>
        <w:b/>
      </w:rPr>
      <w:t>85</w:t>
    </w:r>
    <w:r w:rsidRPr="00256F72">
      <w:rPr>
        <w:b/>
      </w:rPr>
      <w:t>/20</w:t>
    </w:r>
    <w:r w:rsidR="00256F72" w:rsidRPr="00256F72">
      <w:rPr>
        <w:b/>
      </w:rPr>
      <w:t>21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C42DB"/>
    <w:rsid w:val="007E7EA0"/>
    <w:rsid w:val="00852C6C"/>
    <w:rsid w:val="008B6D6E"/>
    <w:rsid w:val="00916569"/>
    <w:rsid w:val="0093141E"/>
    <w:rsid w:val="00993C43"/>
    <w:rsid w:val="009F32B3"/>
    <w:rsid w:val="00A11F83"/>
    <w:rsid w:val="00A17873"/>
    <w:rsid w:val="00A82BAB"/>
    <w:rsid w:val="00CC0AC6"/>
    <w:rsid w:val="00CF0677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4A1E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9919-B9D3-491F-A221-AF06BD2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13</cp:revision>
  <cp:lastPrinted>2018-06-12T08:27:00Z</cp:lastPrinted>
  <dcterms:created xsi:type="dcterms:W3CDTF">2018-06-11T12:41:00Z</dcterms:created>
  <dcterms:modified xsi:type="dcterms:W3CDTF">2021-07-30T07:08:00Z</dcterms:modified>
</cp:coreProperties>
</file>