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E0673B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243E97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CB02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7C42DB"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43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243E97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243E9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E0673B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E0673B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0673B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0673B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73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E0673B" w:rsidRDefault="00EF052D" w:rsidP="0001327D">
      <w:pPr>
        <w:spacing w:before="100" w:beforeAutospacing="1"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E0673B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  <w:r w:rsidR="000507C6" w:rsidRPr="00E0673B">
        <w:rPr>
          <w:rFonts w:ascii="Calibri" w:eastAsia="Times New Roman" w:hAnsi="Calibri" w:cs="Times New Roman"/>
          <w:lang w:eastAsia="pl-PL"/>
        </w:rPr>
        <w:t xml:space="preserve"> dostawę</w:t>
      </w:r>
      <w:r w:rsidR="00FA04F0" w:rsidRPr="00E0673B">
        <w:rPr>
          <w:rFonts w:ascii="Calibri" w:eastAsia="Times New Roman" w:hAnsi="Calibri" w:cs="Times New Roman"/>
          <w:lang w:eastAsia="pl-PL"/>
        </w:rPr>
        <w:t xml:space="preserve">  </w:t>
      </w:r>
      <w:r w:rsidR="000507C6" w:rsidRPr="00E0673B">
        <w:rPr>
          <w:rFonts w:ascii="Calibri" w:hAnsi="Calibri"/>
        </w:rPr>
        <w:t>odczynników</w:t>
      </w:r>
      <w:r w:rsidR="000507C6" w:rsidRPr="00E0673B">
        <w:rPr>
          <w:rFonts w:ascii="Calibri" w:hAnsi="Calibri"/>
          <w:sz w:val="20"/>
          <w:szCs w:val="20"/>
        </w:rPr>
        <w:t xml:space="preserve"> </w:t>
      </w:r>
      <w:r w:rsidR="000507C6" w:rsidRPr="00E0673B">
        <w:rPr>
          <w:rFonts w:ascii="Calibri" w:hAnsi="Calibri"/>
        </w:rPr>
        <w:t>histopatologicznych i materiałów zużywalnych</w:t>
      </w:r>
    </w:p>
    <w:p w:rsidR="00EF052D" w:rsidRPr="00E0673B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E0673B" w:rsidRPr="00E0673B" w:rsidTr="002D6C5F">
        <w:trPr>
          <w:trHeight w:val="757"/>
        </w:trPr>
        <w:tc>
          <w:tcPr>
            <w:tcW w:w="596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2D6C5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8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E0673B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E0673B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E0673B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E0673B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E0673B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E0673B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E0673B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E0673B" w:rsidRPr="00E0673B" w:rsidTr="002D6C5F">
        <w:trPr>
          <w:trHeight w:val="328"/>
        </w:trPr>
        <w:tc>
          <w:tcPr>
            <w:tcW w:w="596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01327D" w:rsidRPr="00E0673B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Mucykarmin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op. - 100 ml</w:t>
            </w:r>
          </w:p>
        </w:tc>
        <w:tc>
          <w:tcPr>
            <w:tcW w:w="708" w:type="dxa"/>
            <w:vAlign w:val="center"/>
          </w:tcPr>
          <w:p w:rsidR="0001327D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1327D" w:rsidRPr="00E0673B" w:rsidRDefault="0016206B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0673B" w:rsidRPr="00E0673B" w:rsidTr="002D6C5F">
        <w:trPr>
          <w:trHeight w:val="328"/>
        </w:trPr>
        <w:tc>
          <w:tcPr>
            <w:tcW w:w="59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vAlign w:val="center"/>
          </w:tcPr>
          <w:p w:rsidR="000507C6" w:rsidRPr="00E0673B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Odczynnik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Schiffa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op</w:t>
            </w:r>
            <w:r w:rsidR="002D6C5F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100 ml</w:t>
            </w:r>
          </w:p>
        </w:tc>
        <w:tc>
          <w:tcPr>
            <w:tcW w:w="708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E0673B" w:rsidRDefault="0016206B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2D6C5F">
        <w:trPr>
          <w:trHeight w:val="328"/>
        </w:trPr>
        <w:tc>
          <w:tcPr>
            <w:tcW w:w="59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vAlign w:val="center"/>
          </w:tcPr>
          <w:p w:rsidR="000507C6" w:rsidRPr="00E0673B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Barwnik  Giemzy op. 100 ml</w:t>
            </w:r>
          </w:p>
        </w:tc>
        <w:tc>
          <w:tcPr>
            <w:tcW w:w="708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E0673B" w:rsidRDefault="0016206B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2D6C5F">
        <w:trPr>
          <w:trHeight w:val="328"/>
        </w:trPr>
        <w:tc>
          <w:tcPr>
            <w:tcW w:w="59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vAlign w:val="center"/>
          </w:tcPr>
          <w:p w:rsidR="000507C6" w:rsidRPr="00E0673B" w:rsidRDefault="002D6C5F" w:rsidP="002D6C5F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Bufor fosforanowy PH</w:t>
            </w:r>
            <w:r w:rsidR="00414FAE"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6.8  op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="00414FAE"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- 1l</w:t>
            </w:r>
          </w:p>
        </w:tc>
        <w:tc>
          <w:tcPr>
            <w:tcW w:w="708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507C6" w:rsidRPr="00E0673B" w:rsidRDefault="0016206B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2D6C5F">
        <w:trPr>
          <w:trHeight w:val="328"/>
        </w:trPr>
        <w:tc>
          <w:tcPr>
            <w:tcW w:w="59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8" w:type="dxa"/>
            <w:vAlign w:val="center"/>
          </w:tcPr>
          <w:p w:rsidR="000507C6" w:rsidRPr="00E0673B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Eozyna 1% wodny roztwór  op.-1l</w:t>
            </w:r>
          </w:p>
        </w:tc>
        <w:tc>
          <w:tcPr>
            <w:tcW w:w="708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507C6" w:rsidRPr="00E0673B" w:rsidRDefault="0016206B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2D6C5F">
        <w:trPr>
          <w:trHeight w:val="328"/>
        </w:trPr>
        <w:tc>
          <w:tcPr>
            <w:tcW w:w="59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8" w:type="dxa"/>
            <w:vAlign w:val="center"/>
          </w:tcPr>
          <w:p w:rsidR="000507C6" w:rsidRPr="00E0673B" w:rsidRDefault="00414FA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Hematoksylina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wg Mayera op</w:t>
            </w:r>
            <w:r w:rsidR="002D6C5F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1 l</w:t>
            </w:r>
          </w:p>
        </w:tc>
        <w:tc>
          <w:tcPr>
            <w:tcW w:w="708" w:type="dxa"/>
            <w:vAlign w:val="center"/>
          </w:tcPr>
          <w:p w:rsidR="000507C6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507C6" w:rsidRPr="00E0673B" w:rsidRDefault="0016206B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E0673B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2D6C5F">
        <w:trPr>
          <w:trHeight w:val="328"/>
        </w:trPr>
        <w:tc>
          <w:tcPr>
            <w:tcW w:w="596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8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Aceton 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cz.d.a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op</w:t>
            </w:r>
            <w:r w:rsidR="002D6C5F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 1l</w:t>
            </w:r>
          </w:p>
        </w:tc>
        <w:tc>
          <w:tcPr>
            <w:tcW w:w="708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21F61" w:rsidRPr="00E0673B" w:rsidRDefault="0016206B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2D6C5F">
        <w:trPr>
          <w:trHeight w:val="328"/>
        </w:trPr>
        <w:tc>
          <w:tcPr>
            <w:tcW w:w="596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8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Fenol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cz.d.a</w:t>
            </w:r>
            <w:proofErr w:type="spellEnd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 op. - 1 kg</w:t>
            </w:r>
          </w:p>
        </w:tc>
        <w:tc>
          <w:tcPr>
            <w:tcW w:w="708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vAlign w:val="center"/>
          </w:tcPr>
          <w:p w:rsidR="00021F61" w:rsidRPr="00E0673B" w:rsidRDefault="0016206B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2D6C5F">
        <w:trPr>
          <w:trHeight w:val="328"/>
        </w:trPr>
        <w:tc>
          <w:tcPr>
            <w:tcW w:w="596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8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Ksylen cz.d.a.  op. - 1l</w:t>
            </w:r>
          </w:p>
        </w:tc>
        <w:tc>
          <w:tcPr>
            <w:tcW w:w="708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21F61" w:rsidRPr="00E0673B" w:rsidRDefault="0016206B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2D6C5F">
        <w:trPr>
          <w:trHeight w:val="328"/>
        </w:trPr>
        <w:tc>
          <w:tcPr>
            <w:tcW w:w="596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8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  <w:r w:rsidR="00702344"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lkohol absolutny 99</w:t>
            </w:r>
            <w:r w:rsidR="00266294"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%</w:t>
            </w: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etylowy, całkowicie skażony benzoesanem </w:t>
            </w:r>
            <w:proofErr w:type="spellStart"/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denatonium</w:t>
            </w:r>
            <w:proofErr w:type="spellEnd"/>
            <w:r w:rsidR="00266294"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, op. 5l</w:t>
            </w:r>
          </w:p>
        </w:tc>
        <w:tc>
          <w:tcPr>
            <w:tcW w:w="708" w:type="dxa"/>
            <w:vAlign w:val="center"/>
          </w:tcPr>
          <w:p w:rsidR="00021F61" w:rsidRPr="00E0673B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0673B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21F61" w:rsidRPr="00E0673B" w:rsidRDefault="0016206B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21F61" w:rsidRPr="00E0673B" w:rsidRDefault="00021F61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E0673B" w:rsidRPr="00E0673B" w:rsidTr="002D6C5F">
        <w:trPr>
          <w:trHeight w:val="358"/>
        </w:trPr>
        <w:tc>
          <w:tcPr>
            <w:tcW w:w="596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1327D" w:rsidRPr="00243E9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3E97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243E9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243E9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43E97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E0673B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7E7EA0" w:rsidRPr="00E0673B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0673B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E0673B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E0673B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E0673B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E0673B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E0673B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 xml:space="preserve">Sukcesywne dostawy w trakcie trwania umowy: ….........  dni robocze.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E0673B" w:rsidRDefault="00601AC1" w:rsidP="00BE7499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Warunki płatności:    Przelewem w ciągu ……………………….(nie mniej niż 60 dni</w:t>
      </w:r>
      <w:r w:rsidR="00BE7499">
        <w:rPr>
          <w:rFonts w:ascii="Calibri" w:eastAsia="Calibri" w:hAnsi="Calibri" w:cs="Calibri"/>
          <w:sz w:val="20"/>
          <w:szCs w:val="20"/>
        </w:rPr>
        <w:t xml:space="preserve">) od daty otrzymania prawidłowo </w:t>
      </w:r>
      <w:r w:rsidRPr="00E0673B">
        <w:rPr>
          <w:rFonts w:ascii="Calibri" w:eastAsia="Calibri" w:hAnsi="Calibri" w:cs="Calibri"/>
          <w:sz w:val="20"/>
          <w:szCs w:val="20"/>
        </w:rPr>
        <w:t xml:space="preserve">wystawionej faktury.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E0673B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E0673B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E0673B">
        <w:rPr>
          <w:rFonts w:ascii="Calibri" w:hAnsi="Calibri" w:cs="Calibri"/>
          <w:sz w:val="20"/>
          <w:szCs w:val="20"/>
        </w:rPr>
        <w:t>.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601AC1" w:rsidRPr="00E0673B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</w:t>
      </w:r>
      <w:r w:rsidR="003917F1" w:rsidRPr="00E0673B">
        <w:rPr>
          <w:rFonts w:ascii="Calibri" w:hAnsi="Calibri"/>
          <w:sz w:val="20"/>
          <w:szCs w:val="20"/>
        </w:rPr>
        <w:t>we wzorze umowy</w:t>
      </w:r>
      <w:r w:rsidRPr="00E0673B">
        <w:rPr>
          <w:rFonts w:ascii="Calibri" w:hAnsi="Calibri"/>
          <w:sz w:val="20"/>
          <w:szCs w:val="20"/>
        </w:rPr>
        <w:t>, w miejscu i terminie wyznaczonym przez Zamawiającego</w:t>
      </w:r>
      <w:r w:rsidRPr="00E0673B">
        <w:rPr>
          <w:rFonts w:ascii="Calibri" w:hAnsi="Calibri"/>
          <w:b/>
          <w:bCs/>
          <w:sz w:val="20"/>
          <w:szCs w:val="20"/>
        </w:rPr>
        <w:t>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601AC1" w:rsidRPr="00E0673B" w:rsidRDefault="00601AC1" w:rsidP="00601AC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E0673B">
        <w:rPr>
          <w:rFonts w:eastAsia="Times New Roman"/>
          <w:sz w:val="20"/>
          <w:szCs w:val="20"/>
          <w:lang w:eastAsia="pl-PL"/>
        </w:rPr>
        <w:lastRenderedPageBreak/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601AC1" w:rsidRPr="00E0673B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E0673B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601AC1" w:rsidRPr="00E0673B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E0673B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0673B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E0673B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E0673B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E0673B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E0673B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E0673B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E0673B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0673B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601AC1" w:rsidRPr="00E0673B" w:rsidRDefault="00601AC1" w:rsidP="00601AC1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Calibri" w:hAnsi="Calibri" w:cs="Calibri"/>
          <w:sz w:val="20"/>
          <w:szCs w:val="20"/>
        </w:rPr>
        <w:t>Ofertę niniejszą składam na ......... kolejno ponumerowanych stronach.</w:t>
      </w:r>
    </w:p>
    <w:p w:rsidR="00601AC1" w:rsidRPr="00E0673B" w:rsidRDefault="00601AC1" w:rsidP="00601A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0673B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601AC1" w:rsidRPr="00E0673B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E0673B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E0673B" w:rsidRDefault="00601AC1" w:rsidP="00601AC1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601AC1" w:rsidRPr="00E0673B" w:rsidRDefault="00601AC1" w:rsidP="00601AC1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E0673B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601AC1" w:rsidRPr="00E0673B" w:rsidRDefault="00601AC1" w:rsidP="00601AC1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E0673B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5309D2" w:rsidRPr="00E0673B" w:rsidRDefault="005309D2" w:rsidP="00601AC1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5309D2" w:rsidRPr="00E0673B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87" w:rsidRDefault="00F66C87" w:rsidP="00EF052D">
      <w:pPr>
        <w:spacing w:after="0" w:line="240" w:lineRule="auto"/>
      </w:pPr>
      <w:r>
        <w:separator/>
      </w:r>
    </w:p>
  </w:endnote>
  <w:endnote w:type="continuationSeparator" w:id="0">
    <w:p w:rsidR="00F66C87" w:rsidRDefault="00F66C87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6B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87" w:rsidRDefault="00F66C87" w:rsidP="00EF052D">
      <w:pPr>
        <w:spacing w:after="0" w:line="240" w:lineRule="auto"/>
      </w:pPr>
      <w:r>
        <w:separator/>
      </w:r>
    </w:p>
  </w:footnote>
  <w:footnote w:type="continuationSeparator" w:id="0">
    <w:p w:rsidR="00F66C87" w:rsidRDefault="00F66C87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73B" w:rsidRDefault="00E0673B" w:rsidP="00E0673B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>
      <w:rPr>
        <w:b/>
        <w:sz w:val="24"/>
        <w:szCs w:val="24"/>
      </w:rPr>
      <w:t xml:space="preserve"> – część 1</w:t>
    </w:r>
  </w:p>
  <w:p w:rsidR="00E0673B" w:rsidRPr="00424A9B" w:rsidRDefault="00E0673B" w:rsidP="00E0673B">
    <w:pPr>
      <w:pStyle w:val="Nagwek"/>
      <w:jc w:val="right"/>
      <w:rPr>
        <w:b/>
        <w:sz w:val="20"/>
        <w:szCs w:val="20"/>
      </w:rPr>
    </w:pPr>
    <w:r>
      <w:rPr>
        <w:b/>
        <w:sz w:val="24"/>
        <w:szCs w:val="24"/>
      </w:rPr>
      <w:t xml:space="preserve">               </w:t>
    </w:r>
    <w:r w:rsidRPr="00424A9B">
      <w:rPr>
        <w:b/>
        <w:sz w:val="20"/>
        <w:szCs w:val="20"/>
      </w:rPr>
      <w:t xml:space="preserve">Znak: </w:t>
    </w:r>
    <w:r w:rsidR="00FF3EFC">
      <w:rPr>
        <w:b/>
        <w:sz w:val="20"/>
        <w:szCs w:val="20"/>
      </w:rPr>
      <w:t>WSZ.DAT.SZ</w:t>
    </w:r>
    <w:r>
      <w:rPr>
        <w:b/>
        <w:sz w:val="20"/>
        <w:szCs w:val="20"/>
      </w:rPr>
      <w:t>P.261.2.</w:t>
    </w:r>
    <w:r w:rsidR="00920276">
      <w:rPr>
        <w:b/>
        <w:sz w:val="20"/>
        <w:szCs w:val="20"/>
      </w:rPr>
      <w:t>91</w:t>
    </w:r>
    <w:r w:rsidR="00FF3EFC">
      <w:rPr>
        <w:b/>
        <w:sz w:val="20"/>
        <w:szCs w:val="20"/>
      </w:rPr>
      <w:t>/2020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1327D"/>
    <w:rsid w:val="00021F61"/>
    <w:rsid w:val="00030662"/>
    <w:rsid w:val="000507C6"/>
    <w:rsid w:val="0009768A"/>
    <w:rsid w:val="000A4522"/>
    <w:rsid w:val="0012477B"/>
    <w:rsid w:val="0016206B"/>
    <w:rsid w:val="00243E97"/>
    <w:rsid w:val="002475D0"/>
    <w:rsid w:val="00266294"/>
    <w:rsid w:val="00286DC3"/>
    <w:rsid w:val="002D6C5F"/>
    <w:rsid w:val="003316D9"/>
    <w:rsid w:val="00341325"/>
    <w:rsid w:val="003917F1"/>
    <w:rsid w:val="00414FAE"/>
    <w:rsid w:val="00424A9B"/>
    <w:rsid w:val="00455FF5"/>
    <w:rsid w:val="004721B2"/>
    <w:rsid w:val="004B4F38"/>
    <w:rsid w:val="004D6420"/>
    <w:rsid w:val="00504F9F"/>
    <w:rsid w:val="005309D2"/>
    <w:rsid w:val="005D483B"/>
    <w:rsid w:val="005F7A5D"/>
    <w:rsid w:val="00601AC1"/>
    <w:rsid w:val="006D57EB"/>
    <w:rsid w:val="00702344"/>
    <w:rsid w:val="0070326A"/>
    <w:rsid w:val="00773248"/>
    <w:rsid w:val="007C42DB"/>
    <w:rsid w:val="007E7EA0"/>
    <w:rsid w:val="0081456D"/>
    <w:rsid w:val="00852C6C"/>
    <w:rsid w:val="008B6D6E"/>
    <w:rsid w:val="00916569"/>
    <w:rsid w:val="00920276"/>
    <w:rsid w:val="0093141E"/>
    <w:rsid w:val="009F32B3"/>
    <w:rsid w:val="00A11F83"/>
    <w:rsid w:val="00A17873"/>
    <w:rsid w:val="00A56F48"/>
    <w:rsid w:val="00A82BAB"/>
    <w:rsid w:val="00BE7499"/>
    <w:rsid w:val="00CB02D6"/>
    <w:rsid w:val="00CC0AC6"/>
    <w:rsid w:val="00CF0677"/>
    <w:rsid w:val="00D3030D"/>
    <w:rsid w:val="00DF557B"/>
    <w:rsid w:val="00E0673B"/>
    <w:rsid w:val="00E06B4E"/>
    <w:rsid w:val="00E461A1"/>
    <w:rsid w:val="00EC2328"/>
    <w:rsid w:val="00ED6B02"/>
    <w:rsid w:val="00EE2163"/>
    <w:rsid w:val="00EF052D"/>
    <w:rsid w:val="00EF2CBC"/>
    <w:rsid w:val="00F05086"/>
    <w:rsid w:val="00F26075"/>
    <w:rsid w:val="00F66C87"/>
    <w:rsid w:val="00FA04F0"/>
    <w:rsid w:val="00FF0995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D684E"/>
  <w15:docId w15:val="{062B23E1-F3FE-41F2-922F-0615E990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6E4F-68C5-416D-B28E-2DEC17FA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m.chojecka</dc:creator>
  <cp:lastModifiedBy>Maria Chojecka</cp:lastModifiedBy>
  <cp:revision>10</cp:revision>
  <cp:lastPrinted>2018-06-12T08:27:00Z</cp:lastPrinted>
  <dcterms:created xsi:type="dcterms:W3CDTF">2020-06-23T07:45:00Z</dcterms:created>
  <dcterms:modified xsi:type="dcterms:W3CDTF">2020-06-30T12:01:00Z</dcterms:modified>
</cp:coreProperties>
</file>