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FE0EE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E0EE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0EE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E0EE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E0EE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FE0EEE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C364CF">
        <w:rPr>
          <w:rFonts w:ascii="Calibri" w:hAnsi="Calibri"/>
          <w:sz w:val="22"/>
          <w:szCs w:val="22"/>
        </w:rPr>
        <w:t xml:space="preserve">preparatów antyseptycznych i </w:t>
      </w:r>
      <w:r w:rsidRPr="00FE0EEE">
        <w:rPr>
          <w:rFonts w:ascii="Calibri" w:hAnsi="Calibri"/>
          <w:sz w:val="22"/>
          <w:szCs w:val="22"/>
        </w:rPr>
        <w:t xml:space="preserve">dezynfekcyjnych </w:t>
      </w:r>
      <w:r w:rsidR="00B2653C">
        <w:rPr>
          <w:rFonts w:ascii="Calibri" w:hAnsi="Calibri"/>
          <w:sz w:val="22"/>
          <w:szCs w:val="22"/>
        </w:rPr>
        <w:t>oraz wanien</w:t>
      </w:r>
      <w:bookmarkStart w:id="0" w:name="_GoBack"/>
      <w:bookmarkEnd w:id="0"/>
      <w:r w:rsidR="00C364CF">
        <w:rPr>
          <w:rFonts w:ascii="Calibri" w:hAnsi="Calibri"/>
          <w:sz w:val="22"/>
          <w:szCs w:val="22"/>
        </w:rPr>
        <w:t xml:space="preserve"> </w:t>
      </w:r>
      <w:r w:rsidR="00504220">
        <w:rPr>
          <w:rFonts w:ascii="Calibri" w:hAnsi="Calibri"/>
          <w:sz w:val="22"/>
          <w:szCs w:val="22"/>
        </w:rPr>
        <w:t xml:space="preserve">do dezynfekcji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FE0EEE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40"/>
        <w:gridCol w:w="708"/>
        <w:gridCol w:w="709"/>
        <w:gridCol w:w="850"/>
        <w:gridCol w:w="993"/>
        <w:gridCol w:w="709"/>
        <w:gridCol w:w="993"/>
        <w:gridCol w:w="1133"/>
      </w:tblGrid>
      <w:tr w:rsidR="00FE0EEE" w:rsidRPr="00FE0EEE" w:rsidTr="00944C84">
        <w:trPr>
          <w:trHeight w:val="977"/>
        </w:trPr>
        <w:tc>
          <w:tcPr>
            <w:tcW w:w="426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40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B173E9" w:rsidRPr="00FE0EEE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B173E9" w:rsidRPr="00FE0EEE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0EE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</w:tcPr>
          <w:p w:rsidR="00B173E9" w:rsidRPr="00FE0EEE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FE0EEE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3" w:type="dxa"/>
          </w:tcPr>
          <w:p w:rsidR="00B173E9" w:rsidRPr="00FE0EEE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709" w:type="dxa"/>
          </w:tcPr>
          <w:p w:rsidR="00B173E9" w:rsidRPr="00FE0EEE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</w:tcPr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3" w:type="dxa"/>
          </w:tcPr>
          <w:p w:rsidR="00B173E9" w:rsidRPr="00FE0EEE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FE0EEE" w:rsidRPr="00FE0EEE" w:rsidTr="00944C84">
        <w:trPr>
          <w:trHeight w:val="2628"/>
        </w:trPr>
        <w:tc>
          <w:tcPr>
            <w:tcW w:w="426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0" w:type="dxa"/>
            <w:vAlign w:val="bottom"/>
          </w:tcPr>
          <w:p w:rsidR="00B173E9" w:rsidRPr="00C704F6" w:rsidRDefault="00061E9C" w:rsidP="002A2643">
            <w:pPr>
              <w:spacing w:before="100" w:beforeAutospacing="1"/>
              <w:ind w:right="-3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przeznaczony  do neutralizacji pozostałości alkalicznych w czasie  prowadzenia procesu mycia maszynowego w myjce-dezynfektorze podczas  etapu zobojętnienia i /lub wstępnego mycia w obróbce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narzędzi chirurgicznych, sprzętu anestezjologicznego,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misek, butów tapicerskich, urządzeń medycznych,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takich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jak butelki na pieluchy i szklanki laboratoryjne.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zawiera fosforanów i chloru. Płyn zasadowy .                                       Produkt przeznaczony   do użytku w szpitalach.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Produkt kompatybilny z preparatami poz.2 i 3 oraz przeznaczony</w:t>
            </w:r>
            <w:r w:rsidR="002A26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użycia w myjni –dezynfektorze </w:t>
            </w:r>
            <w:r w:rsidR="002A26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SMEG WD 7010.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Wyrób medyczny</w:t>
            </w:r>
          </w:p>
        </w:tc>
        <w:tc>
          <w:tcPr>
            <w:tcW w:w="708" w:type="dxa"/>
            <w:vAlign w:val="center"/>
          </w:tcPr>
          <w:p w:rsidR="00B173E9" w:rsidRPr="00FE0EEE" w:rsidRDefault="004D354F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709" w:type="dxa"/>
            <w:vAlign w:val="center"/>
          </w:tcPr>
          <w:p w:rsidR="00B173E9" w:rsidRPr="00FE0EEE" w:rsidRDefault="002A2643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0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944C84">
        <w:trPr>
          <w:trHeight w:val="1987"/>
        </w:trPr>
        <w:tc>
          <w:tcPr>
            <w:tcW w:w="426" w:type="dxa"/>
            <w:vAlign w:val="center"/>
          </w:tcPr>
          <w:p w:rsidR="0047764E" w:rsidRPr="00061E9C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0" w:type="dxa"/>
            <w:vAlign w:val="bottom"/>
          </w:tcPr>
          <w:p w:rsidR="0047764E" w:rsidRPr="00061E9C" w:rsidRDefault="00061E9C" w:rsidP="00944C84">
            <w:pPr>
              <w:spacing w:before="100" w:beforeAutospacing="1"/>
              <w:ind w:right="-8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Detergent do maszynowego mycia narzędzi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chirurgicznych, sprzętu anestezjologicznego, butów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operacyjnych, misek i innych narzędzi medycznych.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Płyn uniwersalny do mycia w temp. 60˚C - 95˚C.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Kompatybilny również do mycia maszynowego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butelek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nap i szkła laboratoryjnego.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rodukt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przeznaczony do użytku w szpitalach. Produkt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kompatybilny z preparatami poz.1 i 3 oraz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przeznaczony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użycia w myjni –dezynfektorze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SMEG WD 7010 . W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yrób medyczny</w:t>
            </w:r>
          </w:p>
        </w:tc>
        <w:tc>
          <w:tcPr>
            <w:tcW w:w="708" w:type="dxa"/>
            <w:vAlign w:val="center"/>
          </w:tcPr>
          <w:p w:rsidR="0047764E" w:rsidRPr="00FE0EEE" w:rsidRDefault="00061E9C" w:rsidP="00061E9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9" w:type="dxa"/>
            <w:vAlign w:val="center"/>
          </w:tcPr>
          <w:p w:rsidR="0047764E" w:rsidRPr="00FE0EEE" w:rsidRDefault="002A2643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1E9C" w:rsidRPr="00FE0EEE" w:rsidTr="00944C84">
        <w:trPr>
          <w:trHeight w:val="2157"/>
        </w:trPr>
        <w:tc>
          <w:tcPr>
            <w:tcW w:w="426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0" w:type="dxa"/>
            <w:vAlign w:val="bottom"/>
          </w:tcPr>
          <w:p w:rsidR="00061E9C" w:rsidRPr="00061E9C" w:rsidRDefault="00061E9C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Neutralny płyn dezynfekcyjny stworzony na bazie organicznego 2- </w:t>
            </w:r>
            <w:proofErr w:type="spellStart"/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Fenoksyetanolu</w:t>
            </w:r>
            <w:proofErr w:type="spellEnd"/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Przeznaczony do stosowania podczas procesu mycia maszynowego narzędzi chirurgicznych, plastików, materiałów delikatnych, oraz obuwia szpitalnego. Preparat do stosowania dla materiałów wrażliwych na temperaturę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preparat  do dezynfekcji delikatnych materiałów).   Produkt kompatybilny z preparatami poz.1 i 2 oraz przeznaczony do użycia w myjni –dezynfektorze SMEG WD 7010  Wyrób medyczny</w:t>
            </w:r>
          </w:p>
        </w:tc>
        <w:tc>
          <w:tcPr>
            <w:tcW w:w="708" w:type="dxa"/>
            <w:vAlign w:val="center"/>
          </w:tcPr>
          <w:p w:rsidR="00061E9C" w:rsidRPr="00FE0EEE" w:rsidRDefault="00061E9C" w:rsidP="004D35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D3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vAlign w:val="center"/>
          </w:tcPr>
          <w:p w:rsidR="00061E9C" w:rsidRPr="00FE0EEE" w:rsidRDefault="002A2643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944C84">
        <w:trPr>
          <w:trHeight w:val="358"/>
        </w:trPr>
        <w:tc>
          <w:tcPr>
            <w:tcW w:w="426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B173E9" w:rsidRPr="00FE0EEE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FE0EEE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3" w:type="dxa"/>
          </w:tcPr>
          <w:p w:rsidR="00B173E9" w:rsidRPr="00FE0EEE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</w:tcPr>
          <w:p w:rsidR="00B173E9" w:rsidRPr="00FE0EEE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E0EE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E0EEE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F77316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(</w:t>
      </w:r>
      <w:r w:rsidR="00251675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20 miesięcy)</w:t>
      </w:r>
      <w:r w:rsidR="0027431E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27431E" w:rsidRPr="00FE0EE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FE0EEE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FE0EEE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251675">
        <w:rPr>
          <w:rFonts w:ascii="Calibri" w:hAnsi="Calibri"/>
          <w:sz w:val="20"/>
          <w:szCs w:val="20"/>
        </w:rPr>
        <w:t xml:space="preserve"> </w:t>
      </w:r>
      <w:r w:rsidRPr="00FE0EEE">
        <w:rPr>
          <w:rFonts w:ascii="Calibri" w:hAnsi="Calibri"/>
          <w:sz w:val="20"/>
          <w:szCs w:val="20"/>
        </w:rPr>
        <w:t>dni roboczych</w:t>
      </w:r>
      <w:r w:rsidRPr="00730356">
        <w:rPr>
          <w:rFonts w:ascii="Calibri" w:hAnsi="Calibri"/>
          <w:color w:val="FF0000"/>
          <w:sz w:val="20"/>
          <w:szCs w:val="20"/>
        </w:rPr>
        <w:t>.</w:t>
      </w:r>
      <w:r w:rsidR="00730356" w:rsidRPr="00730356">
        <w:rPr>
          <w:rFonts w:ascii="Calibri" w:hAnsi="Calibri"/>
          <w:color w:val="FF0000"/>
          <w:sz w:val="20"/>
          <w:szCs w:val="20"/>
        </w:rPr>
        <w:t xml:space="preserve"> (do 5 dni).</w:t>
      </w:r>
    </w:p>
    <w:p w:rsidR="00B173E9" w:rsidRPr="00FE0EEE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FE0EEE">
        <w:rPr>
          <w:rFonts w:ascii="Calibri" w:hAnsi="Calibri"/>
          <w:sz w:val="20"/>
          <w:szCs w:val="20"/>
        </w:rPr>
        <w:lastRenderedPageBreak/>
        <w:t>Termin ważności dostarczanego towaru:  nie mniej niż 12 miesięcy od dnia dostawy danej partii towaru.</w:t>
      </w:r>
    </w:p>
    <w:p w:rsidR="00EF052D" w:rsidRPr="00FE0EEE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F773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(n</w:t>
      </w:r>
      <w:r w:rsidRPr="0073035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ie mniej niż 60 dni)</w:t>
      </w:r>
      <w:r w:rsidR="00FA04F0" w:rsidRPr="0073035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FE0EEE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E0EE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E0EE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E0EEE">
        <w:rPr>
          <w:rFonts w:ascii="Calibri" w:hAnsi="Calibri" w:cs="Calibri"/>
          <w:sz w:val="20"/>
          <w:szCs w:val="20"/>
        </w:rPr>
        <w:t>.</w:t>
      </w:r>
    </w:p>
    <w:p w:rsidR="00EF052D" w:rsidRPr="00FE0EEE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FE0EEE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C65817" w:rsidRPr="00FE0EEE">
        <w:rPr>
          <w:rFonts w:ascii="Calibri" w:hAnsi="Calibri"/>
          <w:sz w:val="20"/>
          <w:szCs w:val="20"/>
        </w:rPr>
        <w:t>ach określonych we wzorze umowy</w:t>
      </w:r>
      <w:r w:rsidRPr="00FE0EEE">
        <w:rPr>
          <w:rFonts w:ascii="Calibri" w:hAnsi="Calibri"/>
          <w:sz w:val="20"/>
          <w:szCs w:val="20"/>
        </w:rPr>
        <w:t>, w miejscu i terminie wyznaczonym przez zamawiającego</w:t>
      </w:r>
      <w:r w:rsidRPr="00FE0EEE">
        <w:rPr>
          <w:rFonts w:ascii="Calibri" w:hAnsi="Calibri"/>
          <w:b/>
          <w:bCs/>
          <w:sz w:val="20"/>
          <w:szCs w:val="20"/>
        </w:rPr>
        <w:t>,</w:t>
      </w:r>
    </w:p>
    <w:p w:rsidR="00C65817" w:rsidRPr="00FE0EEE" w:rsidRDefault="00C65817" w:rsidP="00C6581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FE0EEE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E0EEE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FE0EEE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FE0EEE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FE0EEE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E0EE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FE0EEE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FE0EEE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E0EEE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FE0EEE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FE0EEE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FE0EEE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FE0EEE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FE0EEE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FE0EEE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FE0EEE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EEE" w:rsidRDefault="00FE0EEE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E0EE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FE0EE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9A6388" w:rsidSect="006114A7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F4" w:rsidRDefault="005D6AF4" w:rsidP="00EF052D">
      <w:pPr>
        <w:spacing w:after="0" w:line="240" w:lineRule="auto"/>
      </w:pPr>
      <w:r>
        <w:separator/>
      </w:r>
    </w:p>
  </w:endnote>
  <w:endnote w:type="continuationSeparator" w:id="0">
    <w:p w:rsidR="005D6AF4" w:rsidRDefault="005D6AF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B2653C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F4" w:rsidRDefault="005D6AF4" w:rsidP="00EF052D">
      <w:pPr>
        <w:spacing w:after="0" w:line="240" w:lineRule="auto"/>
      </w:pPr>
      <w:r>
        <w:separator/>
      </w:r>
    </w:p>
  </w:footnote>
  <w:footnote w:type="continuationSeparator" w:id="0">
    <w:p w:rsidR="005D6AF4" w:rsidRDefault="005D6AF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7" w:rsidRDefault="006114A7" w:rsidP="006114A7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</w:t>
    </w:r>
    <w:r w:rsidR="00B26764">
      <w:rPr>
        <w:b/>
        <w:sz w:val="24"/>
        <w:szCs w:val="24"/>
      </w:rPr>
      <w:t>1</w:t>
    </w:r>
  </w:p>
  <w:p w:rsidR="006114A7" w:rsidRPr="007C42DB" w:rsidRDefault="006114A7" w:rsidP="00C704F6">
    <w:pPr>
      <w:pStyle w:val="Nagwek"/>
      <w:tabs>
        <w:tab w:val="left" w:pos="382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C704F6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C704F6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FE0EEE">
      <w:rPr>
        <w:b/>
        <w:sz w:val="24"/>
        <w:szCs w:val="24"/>
      </w:rPr>
      <w:t>3</w:t>
    </w:r>
    <w:r w:rsidR="00C704F6">
      <w:rPr>
        <w:b/>
        <w:sz w:val="24"/>
        <w:szCs w:val="24"/>
      </w:rPr>
      <w:t>7</w:t>
    </w:r>
    <w:r w:rsidR="00FE0C25">
      <w:rPr>
        <w:b/>
        <w:sz w:val="24"/>
        <w:szCs w:val="24"/>
      </w:rPr>
      <w:t>/20</w:t>
    </w:r>
    <w:r w:rsidR="00C704F6">
      <w:rPr>
        <w:b/>
        <w:sz w:val="24"/>
        <w:szCs w:val="24"/>
      </w:rPr>
      <w:t>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412CC"/>
    <w:rsid w:val="00055616"/>
    <w:rsid w:val="00061E9C"/>
    <w:rsid w:val="0009768A"/>
    <w:rsid w:val="000A4522"/>
    <w:rsid w:val="001204F2"/>
    <w:rsid w:val="0012477B"/>
    <w:rsid w:val="00145638"/>
    <w:rsid w:val="001C7F63"/>
    <w:rsid w:val="002475D0"/>
    <w:rsid w:val="00251675"/>
    <w:rsid w:val="0027431E"/>
    <w:rsid w:val="002A2643"/>
    <w:rsid w:val="00300EA0"/>
    <w:rsid w:val="003C5FC9"/>
    <w:rsid w:val="003F6708"/>
    <w:rsid w:val="00452A37"/>
    <w:rsid w:val="0047764E"/>
    <w:rsid w:val="004B4F38"/>
    <w:rsid w:val="004D354F"/>
    <w:rsid w:val="004D6420"/>
    <w:rsid w:val="00504220"/>
    <w:rsid w:val="00520D4E"/>
    <w:rsid w:val="005D6AF4"/>
    <w:rsid w:val="005F7A5D"/>
    <w:rsid w:val="006114A7"/>
    <w:rsid w:val="0065141F"/>
    <w:rsid w:val="00730356"/>
    <w:rsid w:val="007555B9"/>
    <w:rsid w:val="007702BC"/>
    <w:rsid w:val="0079147A"/>
    <w:rsid w:val="007B4C79"/>
    <w:rsid w:val="007C42DB"/>
    <w:rsid w:val="007F6AB2"/>
    <w:rsid w:val="008159A9"/>
    <w:rsid w:val="00852C6C"/>
    <w:rsid w:val="00894853"/>
    <w:rsid w:val="008A7772"/>
    <w:rsid w:val="008B6D6E"/>
    <w:rsid w:val="00944C84"/>
    <w:rsid w:val="009A1B54"/>
    <w:rsid w:val="009A6388"/>
    <w:rsid w:val="009F32B3"/>
    <w:rsid w:val="00A11F83"/>
    <w:rsid w:val="00A804C5"/>
    <w:rsid w:val="00A81C00"/>
    <w:rsid w:val="00A82BAB"/>
    <w:rsid w:val="00B173E9"/>
    <w:rsid w:val="00B2653C"/>
    <w:rsid w:val="00B26764"/>
    <w:rsid w:val="00B66801"/>
    <w:rsid w:val="00B763BE"/>
    <w:rsid w:val="00BE4221"/>
    <w:rsid w:val="00BE7CD5"/>
    <w:rsid w:val="00C364CF"/>
    <w:rsid w:val="00C65817"/>
    <w:rsid w:val="00C704F6"/>
    <w:rsid w:val="00CB6763"/>
    <w:rsid w:val="00CE718B"/>
    <w:rsid w:val="00CF0677"/>
    <w:rsid w:val="00E06B4E"/>
    <w:rsid w:val="00E1468E"/>
    <w:rsid w:val="00E21206"/>
    <w:rsid w:val="00E322DC"/>
    <w:rsid w:val="00E461A1"/>
    <w:rsid w:val="00E75DA5"/>
    <w:rsid w:val="00E81E4A"/>
    <w:rsid w:val="00E934E4"/>
    <w:rsid w:val="00EC2328"/>
    <w:rsid w:val="00ED0A9E"/>
    <w:rsid w:val="00EF052D"/>
    <w:rsid w:val="00EF2CBC"/>
    <w:rsid w:val="00F05086"/>
    <w:rsid w:val="00F77316"/>
    <w:rsid w:val="00FA04F0"/>
    <w:rsid w:val="00FE0C25"/>
    <w:rsid w:val="00FE0EEE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D86ED"/>
  <w15:docId w15:val="{D6B8D8C6-E66B-42B6-BA58-6BF4730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14DF-2CDB-42FF-9184-FB196094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17</cp:revision>
  <cp:lastPrinted>2020-03-05T13:58:00Z</cp:lastPrinted>
  <dcterms:created xsi:type="dcterms:W3CDTF">2019-11-20T10:46:00Z</dcterms:created>
  <dcterms:modified xsi:type="dcterms:W3CDTF">2020-03-05T14:14:00Z</dcterms:modified>
</cp:coreProperties>
</file>