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 w:rsidP="00406CDD">
      <w:pPr>
        <w:keepNext/>
        <w:spacing w:after="0" w:line="240" w:lineRule="auto"/>
        <w:ind w:left="2120" w:hanging="2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7A1086">
        <w:rPr>
          <w:rFonts w:ascii="Arial" w:hAnsi="Arial" w:cstheme="minorHAnsi"/>
          <w:b/>
          <w:bCs/>
          <w:sz w:val="24"/>
          <w:szCs w:val="24"/>
        </w:rPr>
        <w:t>8</w:t>
      </w:r>
      <w:r w:rsidR="0045251E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406CDD">
        <w:rPr>
          <w:rFonts w:ascii="Arial" w:hAnsi="Arial" w:cstheme="minorHAnsi"/>
          <w:b/>
          <w:bCs/>
          <w:sz w:val="24"/>
          <w:szCs w:val="24"/>
        </w:rPr>
        <w:t xml:space="preserve">awę i instalację Systemów operacyjnych </w:t>
      </w:r>
      <w:r w:rsidR="007A1086">
        <w:rPr>
          <w:rFonts w:ascii="Arial" w:hAnsi="Arial" w:cstheme="minorHAnsi"/>
          <w:b/>
          <w:bCs/>
          <w:sz w:val="24"/>
          <w:szCs w:val="24"/>
        </w:rPr>
        <w:t>dla komputerów PC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do siedziby Zamawiającego</w:t>
      </w:r>
      <w:r w:rsidR="00406CD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7A1086">
        <w:rPr>
          <w:rFonts w:ascii="Times New Roman" w:hAnsi="Times New Roman" w:cs="Times New Roman"/>
          <w:b/>
          <w:color w:val="00000A"/>
          <w:sz w:val="24"/>
          <w:szCs w:val="24"/>
        </w:rPr>
        <w:t>40</w:t>
      </w:r>
      <w:r w:rsidR="0045251E">
        <w:rPr>
          <w:rFonts w:ascii="Times New Roman" w:hAnsi="Times New Roman" w:cs="Times New Roman"/>
          <w:color w:val="00000A"/>
          <w:sz w:val="24"/>
          <w:szCs w:val="24"/>
        </w:rPr>
        <w:t xml:space="preserve"> sztuk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licencji S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ystemu operacyjnego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przeznaczonego dla Komputerów PC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 opisanych w Załą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czniku 12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alne określone poniżej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oraz ich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06CDD" w:rsidRDefault="002229F2" w:rsidP="00406CDD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406CDD">
        <w:rPr>
          <w:rFonts w:ascii="Times New Roman" w:hAnsi="Times New Roman" w:cs="Times New Roman"/>
          <w:b/>
          <w:sz w:val="20"/>
          <w:szCs w:val="20"/>
        </w:rPr>
        <w:t>ystem operacyjny musi posiadać następujące, wbudowane cechy: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Dostępne dwa rodzaje graficznego interfejsu użytkownika:</w:t>
      </w:r>
    </w:p>
    <w:p w:rsidR="002229F2" w:rsidRPr="002229F2" w:rsidRDefault="002229F2" w:rsidP="002229F2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Klasyczny, umożliwiający obsługę przy pomocy klawiatury i myszy,</w:t>
      </w:r>
    </w:p>
    <w:p w:rsidR="002229F2" w:rsidRPr="002229F2" w:rsidRDefault="002229F2" w:rsidP="002229F2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Dotykowy umożliwiający sterowanie dotykiem na urządzeniach typu tablet lub monitorach dotykowych,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Interfejs użytkownika dostępny w języku Polskim.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Funkcje związane z obsługą komputerów typu tablet, z wbudowanym modułem „uczenia się” pisma użytkownika – obsługa języka polskiego.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Funkcjonalność rozpoznawania mowy, pozwalającą na sterowanie komputerem głosowo, wraz z modułem „uczenia się” głosu użytkownika.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dokonywania aktualizacji i poprawek systemu poprzez mechanizm zarządzany przez administratora systemu Zamawiającego.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Dostępność bezpłatnych biuletynów bezpieczeństwa związanych z działaniem systemu operacyjnego.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Wbudowana zapora internetowa (firewall) dla ochrony połączeń internetowych; zintegrowana z systemem konsola do zarządzania ustawieniami zapory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Wbudowane mechanizmy ochrony antywirusowej i przeciw złośliwemu oprogramowaniu z zapewnionymi bezpłatnymi aktualizacjami.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Zlokalizowane w języku polskim, co najmniej następujące elementy: menu, odtwarzacz multimediów, pomoc, komunikaty systemowe.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Graficzne środowisko instalacji i konfiguracji dostępne w języku polskim.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Wsparcie dla większości powszechnie używanych urządzeń peryferyjnych (drukarek, urządzeń sieciowych, standardów USB,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Plug&amp;Play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, Wi-Fi),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Funkcjonalność automatycznej zmiany domyślnej drukarki w zależności od sieci, do której podłączony jest komputer.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Możliwość zarządzania stacją roboczą poprzez polityki grupowe – przez politykę  Zamawiający rozumie zestaw reguł definiujących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l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ub ograniczających funkcjonalność systemu lub aplikacji.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Rozbudowane, definiowalne polityki bezpieczeństwa – polityki dla systemu operacyjnego i dla wskazanych aplikacji.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Zabezpieczony hasłem hierarchiczny dostęp do systemu, konta i profile użytkowników zarządzane zdalnie; praca systemu w trybie ochrony kont użytkowników.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Zintegrowany z systemem moduł wyszukiwania informacji (plików różnego typu, tekstów, metadanych) dostępny z kilku poziomów: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poziom menu, poziom otwartego okna systemu operacyjnego; system wyszukiwania oparty na konfigurowalnym przez użytkownika module indeksacji zasobów lokalnych.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Zintegrowany z systemem operacyjnym moduł synchronizacji komputera z urządzeniami zewnętrznymi.  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Wbudowany system pomocy w języku polskim.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przystosowania stanowiska dla osób niepełnosprawnych (np. słabo widzących).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Wsparcie dla IPSEC oparte na politykach – wdrażanie IPSEC oparte na zestawach reguł definiujących ustawienia zarządzanych w sposób centralny.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Automatyczne występowanie i używanie (wystawianie) certyfikatów PKI X.509.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Mechanizmy logowania w oparciu o:</w:t>
      </w:r>
    </w:p>
    <w:p w:rsidR="002229F2" w:rsidRPr="002229F2" w:rsidRDefault="002229F2" w:rsidP="002229F2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Login i hasło,</w:t>
      </w:r>
    </w:p>
    <w:p w:rsidR="002229F2" w:rsidRPr="002229F2" w:rsidRDefault="002229F2" w:rsidP="002229F2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Karty z certyfikatami (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SmartCard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),</w:t>
      </w:r>
    </w:p>
    <w:p w:rsidR="002229F2" w:rsidRPr="002229F2" w:rsidRDefault="002229F2" w:rsidP="002229F2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Wirtualne karty (logowanie w oparciu o certyfikat chroniony poprzez moduł TPM).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Wsparcie dla uwierzytelniania na bazie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Kerberos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v.5.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Wsparcie do uwierzytelnienia urządzenia na bazie certyfikatu.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lastRenderedPageBreak/>
        <w:t>Wsparcie dla algorytmów Suite B (RFC 4869).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Wsparcie wbudowanej zapory ogniow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ej dla Internet </w:t>
      </w:r>
      <w:proofErr w:type="spellStart"/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Key</w:t>
      </w:r>
      <w:proofErr w:type="spellEnd"/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Exchange v.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2 (I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KEv2) dla warstwy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IPsec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Wbudowane narzędzia służące do administracji, do wykonywania kopii zapasowych polityk i ich odtwarzania oraz generowania raportów z ustawień polityk.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Wsparcie dla JScript i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VBScript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– możliwość uruchamiania interpretera poleceń.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Wsparcie dla środowisk Java i .NET Framework 1.1, 2.0, 3.0 i 3.5 – możliwość uruchomienia aplikacji działających we wskazanych środowiskach.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Zdalna pomoc i współdzielenie aplikacji – możliwość zdalnego przejęcia sesji zalogowanego użytkownika celem rozwiązania problemu z komputerem.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Rozwiązanie służące do automatycznego zbudowania obrazu systemu wraz z aplikacjami. Obraz systemu służyć ma do automatycznego upowszechnienia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systemu operacyjnego inicjowanego i wykonywanego w całości poprzez sieć komputerową.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Transakcyjny system plików pozwalający na stosowanie przydziałów (ang.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quota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) na dysku dla użytkowników oraz zapewniający większą niezawodn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ość 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 pozwalający tworzyć kopie zapasowe.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Zarządzanie kontami użytkowników sieci oraz urządzeniami sieciowymi tj. drukarki, modemy, woluminy dyskowe, usługi katalogowe.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Udostępnianie modemu.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Oprogramowanie dla tworzenia kopii zapasowych (Backup); automatyczne wykonywanie kopii plików z możliwością automatycznego przywrócenia wersji wcześniejszej.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przywracania obrazu plików systemowych do uprzednio zapisanej postaci.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blokowania lub dopuszczania dowolnych urządzeń peryferyjnych za pomocą polityk grupowych (np. przy użyciu numerów identyfikacyjnych sprzętu).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Wbudowany mechanizm wirtualizacji typu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hypervisor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Wbudowany mechanizm szyfrowania dysków wewnętrznych i zewnętrznych z możliwością szyfrowania ograniczonego do danych użytkownika.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Wbudowane w system narzędzie do szyfrowania partycji systemowych komputera, z możliwością przechowywania certyfikatów „w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mikrochipie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TPM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Trusted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Platform Module) w wersji minimum 1.2 lub na kluczach pamięci przenośnej USB.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nieodpłatnego instalowania dodatkowych języków interfejsu systemu operacyjnego o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raz możliwość zmiany języka bez </w:t>
      </w: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konieczności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reinstalacji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systemu.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Zaimplementowany fabrycznie mechanizm odtwarzania systemu operacyjnego z ukrytej partycji znajdującej się na dysku twardym komputera.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Możliwość dokonania samodzielnego, bezpłatnego </w:t>
      </w:r>
      <w:proofErr w:type="spellStart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downgrade</w:t>
      </w:r>
      <w:proofErr w:type="spellEnd"/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do poprzedniej wersji systemu.</w:t>
      </w:r>
    </w:p>
    <w:p w:rsidR="002229F2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pracy w pełnym zakresie funkcjonalnym w posiadanym przez Zamawiającego środowisku Active Directory</w:t>
      </w:r>
    </w:p>
    <w:p w:rsidR="005D5259" w:rsidRPr="002229F2" w:rsidRDefault="002229F2" w:rsidP="002229F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2229F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tworzenia i przechowywania kopii zapasowych kluczy odzyskiwania do szyfrowania partycji w usługach katalogowych.</w:t>
      </w:r>
    </w:p>
    <w:sectPr w:rsidR="005D5259" w:rsidRPr="002229F2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BE" w:rsidRDefault="004847BE">
      <w:pPr>
        <w:spacing w:after="0" w:line="240" w:lineRule="auto"/>
      </w:pPr>
      <w:r>
        <w:separator/>
      </w:r>
    </w:p>
  </w:endnote>
  <w:endnote w:type="continuationSeparator" w:id="0">
    <w:p w:rsidR="004847BE" w:rsidRDefault="004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BE" w:rsidRDefault="004847BE">
      <w:pPr>
        <w:spacing w:after="0" w:line="240" w:lineRule="auto"/>
      </w:pPr>
      <w:r>
        <w:separator/>
      </w:r>
    </w:p>
  </w:footnote>
  <w:footnote w:type="continuationSeparator" w:id="0">
    <w:p w:rsidR="004847BE" w:rsidRDefault="004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902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F43DE"/>
    <w:multiLevelType w:val="hybridMultilevel"/>
    <w:tmpl w:val="B246C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8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132AB9"/>
    <w:rsid w:val="002229F2"/>
    <w:rsid w:val="002A2614"/>
    <w:rsid w:val="00327DBB"/>
    <w:rsid w:val="00385AAB"/>
    <w:rsid w:val="00406CDD"/>
    <w:rsid w:val="0045251E"/>
    <w:rsid w:val="004847BE"/>
    <w:rsid w:val="004D0BA4"/>
    <w:rsid w:val="005D5259"/>
    <w:rsid w:val="00604269"/>
    <w:rsid w:val="00636420"/>
    <w:rsid w:val="006409B1"/>
    <w:rsid w:val="006D7CD0"/>
    <w:rsid w:val="00743B56"/>
    <w:rsid w:val="007A1086"/>
    <w:rsid w:val="00875B8D"/>
    <w:rsid w:val="00B109A0"/>
    <w:rsid w:val="00B87704"/>
    <w:rsid w:val="00BB10E8"/>
    <w:rsid w:val="00DC59CC"/>
    <w:rsid w:val="00E10039"/>
    <w:rsid w:val="00EA063F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2019-01-25T11:12:00Z</dcterms:created>
  <dcterms:modified xsi:type="dcterms:W3CDTF">2019-01-25T11:25:00Z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